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0922" w14:textId="370C1AC0" w:rsidR="00472709" w:rsidRPr="00472709" w:rsidRDefault="00472709" w:rsidP="0060241D">
      <w:pPr>
        <w:spacing w:line="240" w:lineRule="atLeast"/>
        <w:jc w:val="both"/>
        <w:rPr>
          <w:i/>
          <w:iCs/>
          <w:szCs w:val="20"/>
        </w:rPr>
      </w:pPr>
      <w:r>
        <w:rPr>
          <w:b/>
          <w:bCs/>
          <w:i/>
          <w:iCs/>
          <w:szCs w:val="20"/>
        </w:rPr>
        <w:t xml:space="preserve">Publicatiedatum: </w:t>
      </w:r>
      <w:r w:rsidR="00BE677F">
        <w:rPr>
          <w:i/>
          <w:iCs/>
          <w:szCs w:val="20"/>
        </w:rPr>
        <w:t xml:space="preserve">4 november 2024 </w:t>
      </w:r>
    </w:p>
    <w:p w14:paraId="040A49B9" w14:textId="77777777" w:rsidR="00472709" w:rsidRDefault="00472709" w:rsidP="0060241D">
      <w:pPr>
        <w:spacing w:line="240" w:lineRule="atLeast"/>
        <w:jc w:val="both"/>
        <w:rPr>
          <w:b/>
          <w:bCs/>
          <w:i/>
          <w:iCs/>
          <w:szCs w:val="20"/>
        </w:rPr>
      </w:pPr>
    </w:p>
    <w:p w14:paraId="6FB9D588" w14:textId="4C84219C" w:rsidR="00A86B67" w:rsidRPr="0060241D" w:rsidRDefault="00A86B67" w:rsidP="0060241D">
      <w:pPr>
        <w:spacing w:line="240" w:lineRule="atLeast"/>
        <w:jc w:val="both"/>
        <w:rPr>
          <w:i/>
          <w:iCs/>
          <w:szCs w:val="20"/>
        </w:rPr>
      </w:pPr>
      <w:r w:rsidRPr="0060241D">
        <w:rPr>
          <w:b/>
          <w:bCs/>
          <w:i/>
          <w:iCs/>
          <w:szCs w:val="20"/>
        </w:rPr>
        <w:t>Leeswijzer</w:t>
      </w:r>
      <w:r w:rsidRPr="0060241D">
        <w:rPr>
          <w:i/>
          <w:iCs/>
          <w:szCs w:val="20"/>
        </w:rPr>
        <w:t xml:space="preserve">: </w:t>
      </w:r>
    </w:p>
    <w:p w14:paraId="4741BA11" w14:textId="49CE8C89" w:rsidR="00A86B67" w:rsidRPr="0060241D" w:rsidRDefault="00A86B67" w:rsidP="0060241D">
      <w:pPr>
        <w:spacing w:line="240" w:lineRule="atLeast"/>
        <w:jc w:val="both"/>
        <w:rPr>
          <w:i/>
          <w:iCs/>
          <w:szCs w:val="20"/>
        </w:rPr>
      </w:pPr>
      <w:r w:rsidRPr="0060241D">
        <w:rPr>
          <w:i/>
          <w:iCs/>
          <w:szCs w:val="20"/>
        </w:rPr>
        <w:t>Dit document bevat</w:t>
      </w:r>
      <w:r w:rsidR="00021907" w:rsidRPr="0060241D">
        <w:rPr>
          <w:i/>
          <w:iCs/>
          <w:szCs w:val="20"/>
        </w:rPr>
        <w:t xml:space="preserve"> de</w:t>
      </w:r>
      <w:r w:rsidRPr="0060241D">
        <w:rPr>
          <w:i/>
          <w:iCs/>
          <w:szCs w:val="20"/>
        </w:rPr>
        <w:t xml:space="preserve"> Installatie Overeenkomst en maakt onderdeel uit van een set van templates ten behoeve van de oprichting van een Energ</w:t>
      </w:r>
      <w:r w:rsidR="00D42A79">
        <w:rPr>
          <w:i/>
          <w:iCs/>
          <w:szCs w:val="20"/>
        </w:rPr>
        <w:t>ie</w:t>
      </w:r>
      <w:r w:rsidR="0060241D" w:rsidRPr="0060241D">
        <w:rPr>
          <w:i/>
          <w:iCs/>
          <w:szCs w:val="20"/>
        </w:rPr>
        <w:t>h</w:t>
      </w:r>
      <w:r w:rsidRPr="0060241D">
        <w:rPr>
          <w:i/>
          <w:iCs/>
          <w:szCs w:val="20"/>
        </w:rPr>
        <w:t>ub en het contracteren van een Groeps</w:t>
      </w:r>
      <w:r w:rsidR="00A73968">
        <w:rPr>
          <w:i/>
          <w:iCs/>
          <w:szCs w:val="20"/>
        </w:rPr>
        <w:t>c</w:t>
      </w:r>
      <w:r w:rsidRPr="0060241D">
        <w:rPr>
          <w:i/>
          <w:iCs/>
          <w:szCs w:val="20"/>
        </w:rPr>
        <w:t>apaciteitsbeperkingscontract (Groeps-CBC), bestaande uit:</w:t>
      </w:r>
    </w:p>
    <w:p w14:paraId="3F8BFB2A" w14:textId="77777777" w:rsidR="00A86B67" w:rsidRPr="0060241D" w:rsidRDefault="00A86B67" w:rsidP="0060241D">
      <w:pPr>
        <w:pStyle w:val="Lijstalinea"/>
        <w:numPr>
          <w:ilvl w:val="0"/>
          <w:numId w:val="20"/>
        </w:numPr>
        <w:spacing w:line="240" w:lineRule="atLeast"/>
        <w:jc w:val="both"/>
        <w:rPr>
          <w:i/>
          <w:iCs/>
          <w:szCs w:val="20"/>
        </w:rPr>
      </w:pPr>
      <w:r w:rsidRPr="0060241D">
        <w:rPr>
          <w:i/>
          <w:iCs/>
          <w:szCs w:val="20"/>
        </w:rPr>
        <w:t>Akte van oprichting coöperatie (incl. statuten)</w:t>
      </w:r>
    </w:p>
    <w:p w14:paraId="782F3DB1" w14:textId="77777777" w:rsidR="00A86B67" w:rsidRPr="0060241D" w:rsidRDefault="00A86B67" w:rsidP="0060241D">
      <w:pPr>
        <w:pStyle w:val="Lijstalinea"/>
        <w:numPr>
          <w:ilvl w:val="0"/>
          <w:numId w:val="20"/>
        </w:numPr>
        <w:spacing w:line="240" w:lineRule="atLeast"/>
        <w:jc w:val="both"/>
        <w:rPr>
          <w:i/>
          <w:iCs/>
          <w:szCs w:val="20"/>
        </w:rPr>
      </w:pPr>
      <w:r w:rsidRPr="0060241D">
        <w:rPr>
          <w:i/>
          <w:iCs/>
          <w:szCs w:val="20"/>
        </w:rPr>
        <w:t>Ledenovereenkomst</w:t>
      </w:r>
    </w:p>
    <w:p w14:paraId="475E9B6C" w14:textId="77777777" w:rsidR="00A86B67" w:rsidRPr="0060241D" w:rsidRDefault="00A86B67" w:rsidP="0060241D">
      <w:pPr>
        <w:pStyle w:val="Lijstalinea"/>
        <w:numPr>
          <w:ilvl w:val="0"/>
          <w:numId w:val="20"/>
        </w:numPr>
        <w:spacing w:line="240" w:lineRule="atLeast"/>
        <w:jc w:val="both"/>
        <w:rPr>
          <w:i/>
          <w:iCs/>
          <w:szCs w:val="20"/>
        </w:rPr>
      </w:pPr>
      <w:r w:rsidRPr="0060241D">
        <w:rPr>
          <w:i/>
          <w:iCs/>
          <w:szCs w:val="20"/>
        </w:rPr>
        <w:t>Installatie Overeenkomst</w:t>
      </w:r>
    </w:p>
    <w:p w14:paraId="137D5C46" w14:textId="4C4CAD3B" w:rsidR="00A86B67" w:rsidRPr="0060241D" w:rsidRDefault="00A86B67" w:rsidP="0060241D">
      <w:pPr>
        <w:pStyle w:val="Lijstalinea"/>
        <w:numPr>
          <w:ilvl w:val="0"/>
          <w:numId w:val="20"/>
        </w:numPr>
        <w:spacing w:line="240" w:lineRule="atLeast"/>
        <w:jc w:val="both"/>
        <w:rPr>
          <w:i/>
          <w:iCs/>
          <w:szCs w:val="20"/>
        </w:rPr>
      </w:pPr>
      <w:r w:rsidRPr="0060241D">
        <w:rPr>
          <w:i/>
          <w:iCs/>
          <w:szCs w:val="20"/>
        </w:rPr>
        <w:t xml:space="preserve">Lijst met onderwerpen </w:t>
      </w:r>
      <w:r w:rsidR="00BB6EAD">
        <w:rPr>
          <w:i/>
          <w:iCs/>
          <w:szCs w:val="20"/>
        </w:rPr>
        <w:t xml:space="preserve">congestiemanagement </w:t>
      </w:r>
      <w:r w:rsidRPr="0060241D">
        <w:rPr>
          <w:i/>
          <w:iCs/>
          <w:szCs w:val="20"/>
        </w:rPr>
        <w:t>dienstenovereenkomst</w:t>
      </w:r>
    </w:p>
    <w:p w14:paraId="4B499B55" w14:textId="77777777" w:rsidR="00A86B67" w:rsidRPr="0060241D" w:rsidRDefault="00A86B67" w:rsidP="0060241D">
      <w:pPr>
        <w:spacing w:line="240" w:lineRule="atLeast"/>
        <w:jc w:val="both"/>
        <w:rPr>
          <w:i/>
          <w:iCs/>
          <w:szCs w:val="20"/>
        </w:rPr>
      </w:pPr>
    </w:p>
    <w:p w14:paraId="00A3B54E" w14:textId="30BF3FF3" w:rsidR="0060241D" w:rsidRPr="0060241D" w:rsidRDefault="0060241D" w:rsidP="0060241D">
      <w:pPr>
        <w:spacing w:line="240" w:lineRule="atLeast"/>
        <w:jc w:val="both"/>
        <w:rPr>
          <w:i/>
          <w:iCs/>
          <w:szCs w:val="20"/>
        </w:rPr>
      </w:pPr>
      <w:r w:rsidRPr="0060241D">
        <w:rPr>
          <w:i/>
          <w:iCs/>
          <w:szCs w:val="20"/>
        </w:rPr>
        <w:t>De voornoemde stukken betreffen templates die door een energ</w:t>
      </w:r>
      <w:r w:rsidR="00D42A79">
        <w:rPr>
          <w:i/>
          <w:iCs/>
          <w:szCs w:val="20"/>
        </w:rPr>
        <w:t>ie</w:t>
      </w:r>
      <w:r w:rsidRPr="0060241D">
        <w:rPr>
          <w:i/>
          <w:iCs/>
          <w:szCs w:val="20"/>
        </w:rPr>
        <w:t>hubs gebruikt kunnen worden als hulpmiddel en uitgangspunt. Deze zullen aangevuld en aangepast moeten worden op basis van de specifieke situatie van de betreffende energ</w:t>
      </w:r>
      <w:r w:rsidR="00D42A79">
        <w:rPr>
          <w:i/>
          <w:iCs/>
          <w:szCs w:val="20"/>
        </w:rPr>
        <w:t>ie</w:t>
      </w:r>
      <w:r w:rsidRPr="0060241D">
        <w:rPr>
          <w:i/>
          <w:iCs/>
          <w:szCs w:val="20"/>
        </w:rPr>
        <w:t>hub en het door de netbeheerder aangeboden Groeps-CBC. De verschillende contracten dienen goed op elkaar aan te sluiten. De templates zijn opgesteld voor het Groeps-CBC en niet voor andere netcongestieproducten die (mogelijk) aangeboden (zullen) worden door netbeheerders. Waar mogelijk zijn de onderdelen die nog ingevuld en aangevuld moeten worden tussen [</w:t>
      </w:r>
      <w:r w:rsidRPr="0060241D">
        <w:rPr>
          <w:i/>
          <w:iCs/>
          <w:szCs w:val="20"/>
          <w:highlight w:val="lightGray"/>
        </w:rPr>
        <w:t>...</w:t>
      </w:r>
      <w:r w:rsidRPr="0060241D">
        <w:rPr>
          <w:i/>
          <w:iCs/>
          <w:szCs w:val="20"/>
        </w:rPr>
        <w:t>] aangegeven. Ook is in de voetnoten aangegeven welke eventuele keuzes ten grondslag liggen aan de tekst in de templates. Iedere energ</w:t>
      </w:r>
      <w:r w:rsidR="00D42A79">
        <w:rPr>
          <w:i/>
          <w:iCs/>
          <w:szCs w:val="20"/>
        </w:rPr>
        <w:t>ie</w:t>
      </w:r>
      <w:r w:rsidRPr="0060241D">
        <w:rPr>
          <w:i/>
          <w:iCs/>
          <w:szCs w:val="20"/>
        </w:rPr>
        <w:t xml:space="preserve">hub zal moeten beoordelen of de templates passend zijn en waar deze nog aangepast en/of aangevuld moeten worden. </w:t>
      </w:r>
    </w:p>
    <w:p w14:paraId="236F1574" w14:textId="77777777" w:rsidR="0060241D" w:rsidRPr="0060241D" w:rsidRDefault="0060241D" w:rsidP="0060241D">
      <w:pPr>
        <w:spacing w:line="240" w:lineRule="atLeast"/>
        <w:jc w:val="both"/>
        <w:rPr>
          <w:i/>
          <w:iCs/>
          <w:szCs w:val="20"/>
        </w:rPr>
      </w:pPr>
    </w:p>
    <w:p w14:paraId="7796CBBF" w14:textId="0CA0F2A4" w:rsidR="0060241D" w:rsidRPr="0060241D" w:rsidRDefault="0060241D" w:rsidP="0060241D">
      <w:pPr>
        <w:spacing w:line="240" w:lineRule="atLeast"/>
        <w:jc w:val="both"/>
        <w:rPr>
          <w:i/>
          <w:iCs/>
          <w:szCs w:val="20"/>
        </w:rPr>
      </w:pPr>
      <w:r w:rsidRPr="0060241D">
        <w:rPr>
          <w:i/>
          <w:iCs/>
          <w:szCs w:val="20"/>
        </w:rPr>
        <w:t xml:space="preserve">Dit document is opgesteld in opdracht van Invest-NL door Kennedy Van der Laan. </w:t>
      </w:r>
      <w:r w:rsidR="004257BE" w:rsidRPr="0060241D">
        <w:rPr>
          <w:i/>
          <w:iCs/>
          <w:szCs w:val="20"/>
        </w:rPr>
        <w:t xml:space="preserve">De template is gebaseerd op </w:t>
      </w:r>
      <w:r w:rsidR="004257BE">
        <w:rPr>
          <w:i/>
          <w:iCs/>
          <w:szCs w:val="20"/>
        </w:rPr>
        <w:t>het</w:t>
      </w:r>
      <w:r w:rsidR="004257BE" w:rsidRPr="0060241D">
        <w:rPr>
          <w:i/>
          <w:iCs/>
          <w:szCs w:val="20"/>
        </w:rPr>
        <w:t xml:space="preserve"> Groeps-CBC </w:t>
      </w:r>
      <w:r w:rsidR="004257BE">
        <w:rPr>
          <w:i/>
          <w:iCs/>
          <w:szCs w:val="20"/>
        </w:rPr>
        <w:t>van de gezamenlijke netbeheerders van 3 oktober 2024</w:t>
      </w:r>
      <w:r w:rsidRPr="0060241D">
        <w:rPr>
          <w:i/>
          <w:iCs/>
          <w:szCs w:val="20"/>
        </w:rPr>
        <w:t>. Dit document betreft geen juridisch advies en de opstellers hiervan aanvaarden geen aansprakelijkheid voor enige onvolkomenheid.</w:t>
      </w:r>
    </w:p>
    <w:p w14:paraId="349EE58A" w14:textId="77777777" w:rsidR="00A86B67" w:rsidRPr="0060241D" w:rsidRDefault="00A86B67" w:rsidP="0060241D">
      <w:pPr>
        <w:spacing w:line="240" w:lineRule="atLeast"/>
        <w:jc w:val="both"/>
        <w:rPr>
          <w:i/>
          <w:iCs/>
          <w:szCs w:val="20"/>
          <w:u w:val="single"/>
        </w:rPr>
      </w:pPr>
    </w:p>
    <w:p w14:paraId="16F34E0B" w14:textId="2FD25F4D" w:rsidR="00A86B67" w:rsidRPr="0060241D" w:rsidRDefault="00A86B67" w:rsidP="0060241D">
      <w:pPr>
        <w:spacing w:line="240" w:lineRule="atLeast"/>
        <w:jc w:val="both"/>
        <w:rPr>
          <w:i/>
          <w:iCs/>
          <w:szCs w:val="20"/>
          <w:u w:val="single"/>
        </w:rPr>
      </w:pPr>
      <w:r w:rsidRPr="0060241D">
        <w:rPr>
          <w:i/>
          <w:iCs/>
          <w:szCs w:val="20"/>
          <w:u w:val="single"/>
        </w:rPr>
        <w:t>Ad (C) Installatie Overeenkomst</w:t>
      </w:r>
    </w:p>
    <w:p w14:paraId="0F05B5B2" w14:textId="126401E9" w:rsidR="00A86B67" w:rsidRPr="0060241D" w:rsidRDefault="00A86B67" w:rsidP="0060241D">
      <w:pPr>
        <w:spacing w:line="240" w:lineRule="atLeast"/>
        <w:jc w:val="both"/>
        <w:rPr>
          <w:i/>
          <w:iCs/>
          <w:szCs w:val="20"/>
        </w:rPr>
      </w:pPr>
      <w:r w:rsidRPr="0060241D">
        <w:rPr>
          <w:i/>
          <w:iCs/>
          <w:szCs w:val="20"/>
        </w:rPr>
        <w:t xml:space="preserve">De Installatie Overeenkomst is een overeenkomst tussen de </w:t>
      </w:r>
      <w:r w:rsidR="00C655B1">
        <w:rPr>
          <w:i/>
          <w:iCs/>
          <w:szCs w:val="20"/>
        </w:rPr>
        <w:t>C</w:t>
      </w:r>
      <w:r w:rsidRPr="0060241D">
        <w:rPr>
          <w:i/>
          <w:iCs/>
          <w:szCs w:val="20"/>
        </w:rPr>
        <w:t>oöperatie</w:t>
      </w:r>
      <w:r w:rsidR="0060241D">
        <w:rPr>
          <w:i/>
          <w:iCs/>
          <w:szCs w:val="20"/>
        </w:rPr>
        <w:t xml:space="preserve">, de </w:t>
      </w:r>
      <w:r w:rsidR="00C655B1">
        <w:rPr>
          <w:i/>
          <w:iCs/>
          <w:szCs w:val="20"/>
        </w:rPr>
        <w:t>D</w:t>
      </w:r>
      <w:r w:rsidR="00B93C22">
        <w:rPr>
          <w:i/>
          <w:iCs/>
          <w:szCs w:val="20"/>
        </w:rPr>
        <w:t>ienstverlener (die de feitelijke congestiemanagementdiensten zal verlenen)</w:t>
      </w:r>
      <w:r w:rsidR="00B93C22" w:rsidRPr="0060241D">
        <w:rPr>
          <w:i/>
          <w:iCs/>
          <w:szCs w:val="20"/>
        </w:rPr>
        <w:t xml:space="preserve"> </w:t>
      </w:r>
      <w:r w:rsidRPr="0060241D">
        <w:rPr>
          <w:i/>
          <w:iCs/>
          <w:szCs w:val="20"/>
        </w:rPr>
        <w:t xml:space="preserve">en een Lid dat Installaties ter sturing aanbiedt aan de </w:t>
      </w:r>
      <w:r w:rsidR="0060241D">
        <w:rPr>
          <w:i/>
          <w:iCs/>
          <w:szCs w:val="20"/>
        </w:rPr>
        <w:t>C</w:t>
      </w:r>
      <w:r w:rsidRPr="0060241D">
        <w:rPr>
          <w:i/>
          <w:iCs/>
          <w:szCs w:val="20"/>
        </w:rPr>
        <w:t>oöperatie</w:t>
      </w:r>
      <w:r w:rsidR="00B93C22">
        <w:rPr>
          <w:i/>
          <w:iCs/>
          <w:szCs w:val="20"/>
        </w:rPr>
        <w:t xml:space="preserve">. Deze overeenkomst </w:t>
      </w:r>
      <w:r w:rsidRPr="0060241D">
        <w:rPr>
          <w:i/>
          <w:iCs/>
          <w:szCs w:val="20"/>
        </w:rPr>
        <w:t xml:space="preserve">geldt in aanvulling op de Ledenovereenkomst. Onder installaties wordt centrale opwek- en opslagcapaciteit zoals batterijen, generatoren en Zon/PV verstaan. Indien wenselijk kan dit uitgebreid worden naar andere stuurbare installaties </w:t>
      </w:r>
      <w:r w:rsidR="00AD63A8">
        <w:rPr>
          <w:i/>
          <w:iCs/>
          <w:szCs w:val="20"/>
        </w:rPr>
        <w:t>(bijv. een koelinstallatie die afgeschakeld kan worden)</w:t>
      </w:r>
      <w:r w:rsidRPr="0060241D">
        <w:rPr>
          <w:i/>
          <w:iCs/>
          <w:szCs w:val="20"/>
        </w:rPr>
        <w:t>. In de Installatie Overeenkomst zijn afspraken opgenomen over onder andere het verstrekken van de benodigde gegevens, het aansturen van de installaties en de financiën.</w:t>
      </w:r>
    </w:p>
    <w:p w14:paraId="0F24EF0C" w14:textId="77777777" w:rsidR="00A86B67" w:rsidRDefault="00A86B67" w:rsidP="0060241D">
      <w:pPr>
        <w:widowControl w:val="0"/>
        <w:tabs>
          <w:tab w:val="left" w:pos="-1440"/>
          <w:tab w:val="left" w:pos="-720"/>
          <w:tab w:val="left" w:pos="567"/>
          <w:tab w:val="left" w:pos="1134"/>
        </w:tabs>
        <w:spacing w:line="276" w:lineRule="auto"/>
        <w:jc w:val="both"/>
        <w:rPr>
          <w:rFonts w:cs="Arial"/>
          <w:b/>
          <w:bCs/>
          <w:color w:val="000000"/>
          <w:szCs w:val="20"/>
        </w:rPr>
      </w:pPr>
    </w:p>
    <w:p w14:paraId="140ED7B4" w14:textId="77777777" w:rsidR="00A86B67" w:rsidRDefault="00A86B67" w:rsidP="00DA352C">
      <w:pPr>
        <w:widowControl w:val="0"/>
        <w:tabs>
          <w:tab w:val="left" w:pos="-1440"/>
          <w:tab w:val="left" w:pos="-720"/>
          <w:tab w:val="left" w:pos="567"/>
          <w:tab w:val="left" w:pos="1134"/>
        </w:tabs>
        <w:spacing w:line="276" w:lineRule="auto"/>
        <w:jc w:val="center"/>
        <w:rPr>
          <w:rFonts w:cs="Arial"/>
          <w:b/>
          <w:bCs/>
          <w:color w:val="000000"/>
          <w:szCs w:val="20"/>
        </w:rPr>
        <w:sectPr w:rsidR="00A86B6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5FECEAF0" w14:textId="67219A2F" w:rsidR="00DA352C" w:rsidRPr="003321A4" w:rsidRDefault="003321A4" w:rsidP="00DA352C">
      <w:pPr>
        <w:widowControl w:val="0"/>
        <w:tabs>
          <w:tab w:val="left" w:pos="-1440"/>
          <w:tab w:val="left" w:pos="-720"/>
          <w:tab w:val="left" w:pos="567"/>
          <w:tab w:val="left" w:pos="1134"/>
        </w:tabs>
        <w:spacing w:line="276" w:lineRule="auto"/>
        <w:jc w:val="center"/>
        <w:rPr>
          <w:rFonts w:cs="Arial"/>
          <w:b/>
          <w:bCs/>
          <w:color w:val="000000"/>
          <w:szCs w:val="20"/>
        </w:rPr>
      </w:pPr>
      <w:r w:rsidRPr="003321A4">
        <w:rPr>
          <w:rFonts w:cs="Arial"/>
          <w:b/>
          <w:bCs/>
          <w:color w:val="000000"/>
          <w:szCs w:val="20"/>
        </w:rPr>
        <w:lastRenderedPageBreak/>
        <w:t>Installatie</w:t>
      </w:r>
      <w:r w:rsidR="000941E4">
        <w:rPr>
          <w:rFonts w:cs="Arial"/>
          <w:b/>
          <w:bCs/>
          <w:color w:val="000000"/>
          <w:szCs w:val="20"/>
        </w:rPr>
        <w:t xml:space="preserve"> Overeenkomst</w:t>
      </w:r>
    </w:p>
    <w:p w14:paraId="1E4B4A3C" w14:textId="496B9A2A" w:rsidR="00EB0252" w:rsidRPr="003321A4" w:rsidRDefault="00EB0252" w:rsidP="005F0C27">
      <w:pPr>
        <w:spacing w:line="240" w:lineRule="atLeast"/>
        <w:rPr>
          <w:b/>
        </w:rPr>
      </w:pPr>
    </w:p>
    <w:p w14:paraId="743F57E6" w14:textId="4FC6B604" w:rsidR="00EB0252" w:rsidRPr="009F43AC" w:rsidRDefault="003321A4" w:rsidP="00EB0252">
      <w:pPr>
        <w:jc w:val="both"/>
        <w:rPr>
          <w:color w:val="000000" w:themeColor="text1"/>
        </w:rPr>
      </w:pPr>
      <w:r>
        <w:rPr>
          <w:b/>
          <w:color w:val="000000" w:themeColor="text1"/>
        </w:rPr>
        <w:t>DEZE OVEREENKOMST</w:t>
      </w:r>
      <w:r w:rsidR="00EB0252" w:rsidRPr="003321A4">
        <w:rPr>
          <w:b/>
          <w:color w:val="000000" w:themeColor="text1"/>
        </w:rPr>
        <w:t xml:space="preserve"> WORDT GESLOTEN</w:t>
      </w:r>
      <w:r w:rsidR="00EB0252" w:rsidRPr="003321A4">
        <w:rPr>
          <w:bCs/>
          <w:color w:val="000000" w:themeColor="text1"/>
        </w:rPr>
        <w:t xml:space="preserve"> </w:t>
      </w:r>
      <w:r w:rsidR="00EB0252" w:rsidRPr="003321A4">
        <w:rPr>
          <w:b/>
          <w:color w:val="000000" w:themeColor="text1"/>
        </w:rPr>
        <w:t>TUSSEN:</w:t>
      </w:r>
      <w:r w:rsidR="00EB0252" w:rsidRPr="009F43AC">
        <w:rPr>
          <w:b/>
          <w:color w:val="000000" w:themeColor="text1"/>
        </w:rPr>
        <w:t xml:space="preserve"> </w:t>
      </w:r>
    </w:p>
    <w:p w14:paraId="3D1BF5AF" w14:textId="77777777" w:rsidR="00EB0252" w:rsidRDefault="00EB0252" w:rsidP="00EB0252">
      <w:pPr>
        <w:jc w:val="both"/>
      </w:pPr>
    </w:p>
    <w:p w14:paraId="59A80705" w14:textId="1C315E34" w:rsidR="00B23B67" w:rsidRPr="009F43AC" w:rsidRDefault="00B23B67" w:rsidP="00B23B67">
      <w:pPr>
        <w:tabs>
          <w:tab w:val="left" w:pos="425"/>
        </w:tabs>
        <w:suppressAutoHyphens/>
        <w:ind w:left="425" w:hanging="425"/>
        <w:jc w:val="both"/>
        <w:rPr>
          <w:color w:val="000000" w:themeColor="text1"/>
          <w:szCs w:val="20"/>
          <w:lang w:eastAsia="en-US"/>
        </w:rPr>
      </w:pPr>
      <w:r w:rsidRPr="009F43AC">
        <w:rPr>
          <w:color w:val="000000" w:themeColor="text1"/>
          <w:szCs w:val="20"/>
          <w:lang w:eastAsia="en-US"/>
        </w:rPr>
        <w:t>1.</w:t>
      </w:r>
      <w:r w:rsidRPr="009F43AC">
        <w:rPr>
          <w:color w:val="000000" w:themeColor="text1"/>
          <w:szCs w:val="20"/>
        </w:rPr>
        <w:tab/>
      </w:r>
      <w:r w:rsidRPr="009F43AC">
        <w:rPr>
          <w:color w:val="000000" w:themeColor="text1"/>
          <w:szCs w:val="20"/>
          <w:lang w:eastAsia="en-US"/>
        </w:rPr>
        <w:t xml:space="preserve"> </w:t>
      </w:r>
      <w:r w:rsidRPr="00904E61">
        <w:rPr>
          <w:b/>
          <w:bCs/>
          <w:color w:val="000000" w:themeColor="text1"/>
          <w:szCs w:val="20"/>
          <w:lang w:eastAsia="en-US"/>
        </w:rPr>
        <w:t>[</w:t>
      </w:r>
      <w:r w:rsidRPr="00ED2E56">
        <w:rPr>
          <w:b/>
          <w:bCs/>
          <w:color w:val="000000" w:themeColor="text1"/>
          <w:szCs w:val="20"/>
          <w:highlight w:val="lightGray"/>
          <w:lang w:eastAsia="en-US"/>
        </w:rPr>
        <w:t>naam Coöperatie</w:t>
      </w:r>
      <w:r w:rsidRPr="009F43AC">
        <w:rPr>
          <w:b/>
          <w:bCs/>
          <w:color w:val="000000" w:themeColor="text1"/>
          <w:szCs w:val="20"/>
          <w:lang w:eastAsia="en-US"/>
        </w:rPr>
        <w:t>]</w:t>
      </w:r>
      <w:r w:rsidR="003321A4">
        <w:rPr>
          <w:b/>
          <w:bCs/>
          <w:color w:val="000000" w:themeColor="text1"/>
          <w:szCs w:val="20"/>
          <w:lang w:eastAsia="en-US"/>
        </w:rPr>
        <w:t xml:space="preserve"> </w:t>
      </w:r>
      <w:r w:rsidR="003321A4" w:rsidRPr="00F931A7">
        <w:rPr>
          <w:color w:val="000000" w:themeColor="text1"/>
          <w:szCs w:val="20"/>
          <w:lang w:eastAsia="en-US"/>
        </w:rPr>
        <w:t>[</w:t>
      </w:r>
      <w:r w:rsidR="003321A4" w:rsidRPr="00ED2E56">
        <w:rPr>
          <w:color w:val="000000" w:themeColor="text1"/>
          <w:szCs w:val="20"/>
          <w:highlight w:val="lightGray"/>
          <w:lang w:eastAsia="en-US"/>
        </w:rPr>
        <w:t>rechtsvorm</w:t>
      </w:r>
      <w:r w:rsidR="003321A4" w:rsidRPr="00F931A7">
        <w:rPr>
          <w:color w:val="000000" w:themeColor="text1"/>
          <w:szCs w:val="20"/>
          <w:lang w:eastAsia="en-US"/>
        </w:rPr>
        <w:t>]</w:t>
      </w:r>
      <w:r w:rsidRPr="009F43AC">
        <w:rPr>
          <w:color w:val="000000" w:themeColor="text1"/>
          <w:szCs w:val="20"/>
        </w:rPr>
        <w:t xml:space="preserve">, </w:t>
      </w:r>
      <w:bookmarkStart w:id="0" w:name="_Hlk110351201"/>
      <w:r w:rsidRPr="009F43AC">
        <w:rPr>
          <w:color w:val="000000" w:themeColor="text1"/>
          <w:szCs w:val="20"/>
          <w:lang w:eastAsia="en-US"/>
        </w:rPr>
        <w:t>statutair gevestigd te [</w:t>
      </w:r>
      <w:r w:rsidRPr="00ED2E56">
        <w:rPr>
          <w:color w:val="000000" w:themeColor="text1"/>
          <w:szCs w:val="20"/>
          <w:highlight w:val="lightGray"/>
          <w:lang w:eastAsia="en-US"/>
        </w:rPr>
        <w:t>plaats</w:t>
      </w:r>
      <w:r w:rsidRPr="009F43AC">
        <w:rPr>
          <w:color w:val="000000" w:themeColor="text1"/>
          <w:szCs w:val="20"/>
          <w:lang w:eastAsia="en-US"/>
        </w:rPr>
        <w:t>], kantoorhoudende aan [</w:t>
      </w:r>
      <w:r w:rsidRPr="00ED2E56">
        <w:rPr>
          <w:color w:val="000000" w:themeColor="text1"/>
          <w:szCs w:val="20"/>
          <w:highlight w:val="lightGray"/>
          <w:lang w:eastAsia="en-US"/>
        </w:rPr>
        <w:t>straat +</w:t>
      </w:r>
      <w:r w:rsidRPr="00703945">
        <w:rPr>
          <w:color w:val="000000" w:themeColor="text1"/>
          <w:szCs w:val="20"/>
          <w:highlight w:val="darkGray"/>
          <w:lang w:eastAsia="en-US"/>
        </w:rPr>
        <w:t xml:space="preserve"> </w:t>
      </w:r>
      <w:r w:rsidRPr="00ED2E56">
        <w:rPr>
          <w:color w:val="000000" w:themeColor="text1"/>
          <w:szCs w:val="20"/>
          <w:highlight w:val="lightGray"/>
          <w:lang w:eastAsia="en-US"/>
        </w:rPr>
        <w:t>huisnummer</w:t>
      </w:r>
      <w:r w:rsidRPr="009F43AC">
        <w:rPr>
          <w:color w:val="000000" w:themeColor="text1"/>
          <w:szCs w:val="20"/>
          <w:lang w:eastAsia="en-US"/>
        </w:rPr>
        <w:t>] (</w:t>
      </w:r>
      <w:r w:rsidRPr="00904E61">
        <w:rPr>
          <w:color w:val="000000" w:themeColor="text1"/>
          <w:szCs w:val="20"/>
          <w:lang w:eastAsia="en-US"/>
        </w:rPr>
        <w:t>[</w:t>
      </w:r>
      <w:r w:rsidRPr="00ED2E56">
        <w:rPr>
          <w:color w:val="000000" w:themeColor="text1"/>
          <w:szCs w:val="20"/>
          <w:highlight w:val="lightGray"/>
          <w:lang w:eastAsia="en-US"/>
        </w:rPr>
        <w:t>postcode</w:t>
      </w:r>
      <w:r w:rsidRPr="00904E61">
        <w:rPr>
          <w:color w:val="000000" w:themeColor="text1"/>
          <w:szCs w:val="20"/>
          <w:lang w:eastAsia="en-US"/>
        </w:rPr>
        <w:t>]</w:t>
      </w:r>
      <w:r w:rsidRPr="009F43AC">
        <w:rPr>
          <w:color w:val="000000" w:themeColor="text1"/>
          <w:szCs w:val="20"/>
          <w:lang w:eastAsia="en-US"/>
        </w:rPr>
        <w:t>) te [</w:t>
      </w:r>
      <w:r w:rsidRPr="00ED2E56">
        <w:rPr>
          <w:color w:val="000000" w:themeColor="text1"/>
          <w:szCs w:val="20"/>
          <w:highlight w:val="lightGray"/>
          <w:lang w:eastAsia="en-US"/>
        </w:rPr>
        <w:t>plaats</w:t>
      </w:r>
      <w:r w:rsidRPr="009F43AC">
        <w:rPr>
          <w:color w:val="000000" w:themeColor="text1"/>
          <w:szCs w:val="20"/>
          <w:lang w:eastAsia="en-US"/>
        </w:rPr>
        <w:t>]</w:t>
      </w:r>
      <w:r w:rsidRPr="009F43AC">
        <w:rPr>
          <w:color w:val="000000" w:themeColor="text1"/>
          <w:szCs w:val="20"/>
        </w:rPr>
        <w:t>, Nederland</w:t>
      </w:r>
      <w:r w:rsidRPr="009F43AC">
        <w:rPr>
          <w:color w:val="000000" w:themeColor="text1"/>
          <w:szCs w:val="20"/>
          <w:lang w:eastAsia="en-US"/>
        </w:rPr>
        <w:t xml:space="preserve">, ingeschreven in het handelsregister onder nummer </w:t>
      </w:r>
      <w:bookmarkStart w:id="1" w:name="returnBM"/>
      <w:bookmarkEnd w:id="1"/>
      <w:r w:rsidRPr="00904E61">
        <w:rPr>
          <w:color w:val="000000" w:themeColor="text1"/>
          <w:szCs w:val="20"/>
          <w:lang w:eastAsia="en-US"/>
        </w:rPr>
        <w:t>[</w:t>
      </w:r>
      <w:r w:rsidRPr="00ED2E56">
        <w:rPr>
          <w:color w:val="000000" w:themeColor="text1"/>
          <w:szCs w:val="20"/>
          <w:highlight w:val="lightGray"/>
          <w:lang w:eastAsia="en-US"/>
        </w:rPr>
        <w:t>kvk-nummer</w:t>
      </w:r>
      <w:r w:rsidRPr="009F43AC">
        <w:rPr>
          <w:color w:val="000000" w:themeColor="text1"/>
          <w:szCs w:val="20"/>
          <w:lang w:eastAsia="en-US"/>
        </w:rPr>
        <w:t>], ("</w:t>
      </w:r>
      <w:r w:rsidRPr="009F43AC">
        <w:rPr>
          <w:b/>
          <w:bCs/>
          <w:color w:val="000000" w:themeColor="text1"/>
          <w:szCs w:val="20"/>
          <w:lang w:eastAsia="en-US"/>
        </w:rPr>
        <w:t>Coöperatie</w:t>
      </w:r>
      <w:r w:rsidRPr="009F43AC">
        <w:rPr>
          <w:color w:val="000000" w:themeColor="text1"/>
          <w:szCs w:val="20"/>
          <w:lang w:eastAsia="en-US"/>
        </w:rPr>
        <w:t>");</w:t>
      </w:r>
      <w:bookmarkEnd w:id="0"/>
    </w:p>
    <w:p w14:paraId="1E222076" w14:textId="77777777" w:rsidR="00B23B67" w:rsidRPr="009F43AC" w:rsidRDefault="00B23B67" w:rsidP="00B23B67">
      <w:pPr>
        <w:tabs>
          <w:tab w:val="left" w:pos="425"/>
        </w:tabs>
        <w:suppressAutoHyphens/>
        <w:jc w:val="both"/>
        <w:rPr>
          <w:color w:val="000000" w:themeColor="text1"/>
          <w:szCs w:val="20"/>
          <w:lang w:eastAsia="en-US"/>
        </w:rPr>
      </w:pPr>
    </w:p>
    <w:p w14:paraId="1E4419F3" w14:textId="1C203E3F" w:rsidR="00B23B67" w:rsidRDefault="00B23B67" w:rsidP="00B23B67">
      <w:pPr>
        <w:tabs>
          <w:tab w:val="left" w:pos="425"/>
        </w:tabs>
        <w:suppressAutoHyphens/>
        <w:ind w:left="425" w:hanging="425"/>
        <w:jc w:val="both"/>
        <w:rPr>
          <w:color w:val="000000" w:themeColor="text1"/>
          <w:szCs w:val="20"/>
          <w:lang w:eastAsia="en-US"/>
        </w:rPr>
      </w:pPr>
      <w:r w:rsidRPr="009F43AC">
        <w:rPr>
          <w:color w:val="000000" w:themeColor="text1"/>
          <w:szCs w:val="20"/>
          <w:lang w:eastAsia="en-US"/>
        </w:rPr>
        <w:t>2.</w:t>
      </w:r>
      <w:r w:rsidRPr="009F43AC">
        <w:rPr>
          <w:color w:val="000000" w:themeColor="text1"/>
          <w:szCs w:val="20"/>
          <w:lang w:eastAsia="en-US"/>
        </w:rPr>
        <w:tab/>
      </w:r>
      <w:r w:rsidR="003321A4" w:rsidRPr="006F32FC">
        <w:rPr>
          <w:b/>
          <w:bCs/>
          <w:color w:val="000000" w:themeColor="text1"/>
          <w:szCs w:val="20"/>
          <w:lang w:eastAsia="en-US"/>
        </w:rPr>
        <w:t>[</w:t>
      </w:r>
      <w:r w:rsidR="003321A4" w:rsidRPr="00ED2E56">
        <w:rPr>
          <w:b/>
          <w:bCs/>
          <w:color w:val="000000" w:themeColor="text1"/>
          <w:szCs w:val="20"/>
          <w:highlight w:val="lightGray"/>
          <w:lang w:eastAsia="en-US"/>
        </w:rPr>
        <w:t xml:space="preserve">naam </w:t>
      </w:r>
      <w:r w:rsidR="00E920FB">
        <w:rPr>
          <w:b/>
          <w:bCs/>
          <w:color w:val="000000" w:themeColor="text1"/>
          <w:szCs w:val="20"/>
          <w:lang w:eastAsia="en-US"/>
        </w:rPr>
        <w:t>dienstverlener</w:t>
      </w:r>
      <w:r w:rsidR="003321A4" w:rsidRPr="006F32FC">
        <w:rPr>
          <w:b/>
          <w:bCs/>
          <w:color w:val="000000" w:themeColor="text1"/>
          <w:szCs w:val="20"/>
          <w:lang w:eastAsia="en-US"/>
        </w:rPr>
        <w:t>]</w:t>
      </w:r>
      <w:r w:rsidR="003321A4">
        <w:rPr>
          <w:b/>
          <w:bCs/>
          <w:color w:val="000000" w:themeColor="text1"/>
          <w:szCs w:val="20"/>
          <w:lang w:eastAsia="en-US"/>
        </w:rPr>
        <w:t xml:space="preserve"> </w:t>
      </w:r>
      <w:r w:rsidR="003321A4" w:rsidRPr="00904E61">
        <w:rPr>
          <w:color w:val="000000" w:themeColor="text1"/>
          <w:szCs w:val="20"/>
          <w:lang w:eastAsia="en-US"/>
        </w:rPr>
        <w:t>[</w:t>
      </w:r>
      <w:r w:rsidR="003321A4" w:rsidRPr="00ED2E56">
        <w:rPr>
          <w:color w:val="000000" w:themeColor="text1"/>
          <w:szCs w:val="20"/>
          <w:highlight w:val="lightGray"/>
          <w:lang w:eastAsia="en-US"/>
        </w:rPr>
        <w:t>rechtsvorm</w:t>
      </w:r>
      <w:r w:rsidR="003321A4" w:rsidRPr="00904E61">
        <w:rPr>
          <w:color w:val="000000" w:themeColor="text1"/>
          <w:szCs w:val="20"/>
          <w:lang w:eastAsia="en-US"/>
        </w:rPr>
        <w:t>]</w:t>
      </w:r>
      <w:r w:rsidR="003321A4" w:rsidRPr="003321A4">
        <w:rPr>
          <w:color w:val="000000" w:themeColor="text1"/>
          <w:szCs w:val="20"/>
          <w:lang w:eastAsia="en-US"/>
        </w:rPr>
        <w:t xml:space="preserve">, statutair gevestigd te </w:t>
      </w:r>
      <w:r w:rsidR="003321A4" w:rsidRPr="00904E61">
        <w:rPr>
          <w:color w:val="000000" w:themeColor="text1"/>
          <w:szCs w:val="20"/>
          <w:lang w:eastAsia="en-US"/>
        </w:rPr>
        <w:t>[</w:t>
      </w:r>
      <w:r w:rsidR="003321A4" w:rsidRPr="00ED2E56">
        <w:rPr>
          <w:color w:val="000000" w:themeColor="text1"/>
          <w:szCs w:val="20"/>
          <w:highlight w:val="lightGray"/>
          <w:lang w:eastAsia="en-US"/>
        </w:rPr>
        <w:t>plaats</w:t>
      </w:r>
      <w:r w:rsidR="003321A4" w:rsidRPr="00904E61">
        <w:rPr>
          <w:color w:val="000000" w:themeColor="text1"/>
          <w:szCs w:val="20"/>
          <w:lang w:eastAsia="en-US"/>
        </w:rPr>
        <w:t>]</w:t>
      </w:r>
      <w:r w:rsidR="003321A4" w:rsidRPr="003321A4">
        <w:rPr>
          <w:color w:val="000000" w:themeColor="text1"/>
          <w:szCs w:val="20"/>
          <w:lang w:eastAsia="en-US"/>
        </w:rPr>
        <w:t xml:space="preserve">, kantoorhoudende aan </w:t>
      </w:r>
      <w:r w:rsidR="003321A4" w:rsidRPr="00ED2E56">
        <w:rPr>
          <w:color w:val="000000" w:themeColor="text1"/>
          <w:szCs w:val="20"/>
          <w:lang w:eastAsia="en-US"/>
        </w:rPr>
        <w:t>[</w:t>
      </w:r>
      <w:r w:rsidR="003321A4" w:rsidRPr="00ED2E56">
        <w:rPr>
          <w:color w:val="000000" w:themeColor="text1"/>
          <w:szCs w:val="20"/>
          <w:highlight w:val="lightGray"/>
          <w:lang w:eastAsia="en-US"/>
        </w:rPr>
        <w:t>straat +</w:t>
      </w:r>
      <w:r w:rsidR="003321A4" w:rsidRPr="00703945">
        <w:rPr>
          <w:color w:val="000000" w:themeColor="text1"/>
          <w:szCs w:val="20"/>
          <w:highlight w:val="darkGray"/>
          <w:lang w:eastAsia="en-US"/>
        </w:rPr>
        <w:t xml:space="preserve"> </w:t>
      </w:r>
      <w:r w:rsidR="003321A4" w:rsidRPr="00ED2E56">
        <w:rPr>
          <w:color w:val="000000" w:themeColor="text1"/>
          <w:szCs w:val="20"/>
          <w:highlight w:val="lightGray"/>
          <w:lang w:eastAsia="en-US"/>
        </w:rPr>
        <w:t>huisnummer</w:t>
      </w:r>
      <w:r w:rsidR="003321A4" w:rsidRPr="00ED2E56">
        <w:rPr>
          <w:color w:val="000000" w:themeColor="text1"/>
          <w:szCs w:val="20"/>
          <w:lang w:eastAsia="en-US"/>
        </w:rPr>
        <w:t>]</w:t>
      </w:r>
      <w:r w:rsidR="003321A4" w:rsidRPr="003321A4">
        <w:rPr>
          <w:color w:val="000000" w:themeColor="text1"/>
          <w:szCs w:val="20"/>
          <w:lang w:eastAsia="en-US"/>
        </w:rPr>
        <w:t xml:space="preserve"> ([</w:t>
      </w:r>
      <w:r w:rsidR="003321A4" w:rsidRPr="00ED2E56">
        <w:rPr>
          <w:color w:val="000000" w:themeColor="text1"/>
          <w:szCs w:val="20"/>
          <w:highlight w:val="lightGray"/>
          <w:lang w:eastAsia="en-US"/>
        </w:rPr>
        <w:t>postcode</w:t>
      </w:r>
      <w:r w:rsidR="003321A4" w:rsidRPr="003321A4">
        <w:rPr>
          <w:color w:val="000000" w:themeColor="text1"/>
          <w:szCs w:val="20"/>
          <w:lang w:eastAsia="en-US"/>
        </w:rPr>
        <w:t>]) te [</w:t>
      </w:r>
      <w:r w:rsidR="003321A4" w:rsidRPr="00ED2E56">
        <w:rPr>
          <w:color w:val="000000" w:themeColor="text1"/>
          <w:szCs w:val="20"/>
          <w:highlight w:val="lightGray"/>
          <w:lang w:eastAsia="en-US"/>
        </w:rPr>
        <w:t>plaats</w:t>
      </w:r>
      <w:r w:rsidR="003321A4" w:rsidRPr="003321A4">
        <w:rPr>
          <w:color w:val="000000" w:themeColor="text1"/>
          <w:szCs w:val="20"/>
          <w:lang w:eastAsia="en-US"/>
        </w:rPr>
        <w:t>]</w:t>
      </w:r>
      <w:r w:rsidR="003321A4" w:rsidRPr="003321A4">
        <w:rPr>
          <w:color w:val="000000" w:themeColor="text1"/>
          <w:szCs w:val="20"/>
        </w:rPr>
        <w:t>, Nederland</w:t>
      </w:r>
      <w:r w:rsidR="003321A4" w:rsidRPr="003321A4">
        <w:rPr>
          <w:color w:val="000000" w:themeColor="text1"/>
          <w:szCs w:val="20"/>
          <w:lang w:eastAsia="en-US"/>
        </w:rPr>
        <w:t>, ingeschreven in het handelsregister onder nummer [</w:t>
      </w:r>
      <w:r w:rsidR="003321A4" w:rsidRPr="00ED2E56">
        <w:rPr>
          <w:color w:val="000000" w:themeColor="text1"/>
          <w:szCs w:val="20"/>
          <w:highlight w:val="lightGray"/>
          <w:lang w:eastAsia="en-US"/>
        </w:rPr>
        <w:t>kvk-nummer</w:t>
      </w:r>
      <w:r w:rsidR="003321A4" w:rsidRPr="003321A4">
        <w:rPr>
          <w:color w:val="000000" w:themeColor="text1"/>
          <w:szCs w:val="20"/>
          <w:lang w:eastAsia="en-US"/>
        </w:rPr>
        <w:t>], (“</w:t>
      </w:r>
      <w:r w:rsidR="00E920FB">
        <w:rPr>
          <w:b/>
          <w:bCs/>
          <w:color w:val="000000" w:themeColor="text1"/>
          <w:szCs w:val="20"/>
          <w:lang w:eastAsia="en-US"/>
        </w:rPr>
        <w:t>Dienstverlener</w:t>
      </w:r>
      <w:r w:rsidR="003321A4" w:rsidRPr="003321A4">
        <w:rPr>
          <w:color w:val="000000" w:themeColor="text1"/>
          <w:szCs w:val="20"/>
          <w:lang w:eastAsia="en-US"/>
        </w:rPr>
        <w:t>”),</w:t>
      </w:r>
      <w:r w:rsidR="003321A4" w:rsidRPr="009F43AC">
        <w:rPr>
          <w:b/>
          <w:bCs/>
          <w:color w:val="000000" w:themeColor="text1"/>
          <w:szCs w:val="20"/>
          <w:lang w:eastAsia="en-US"/>
        </w:rPr>
        <w:t xml:space="preserve"> </w:t>
      </w:r>
    </w:p>
    <w:p w14:paraId="19696B16" w14:textId="77777777" w:rsidR="00B33886" w:rsidRDefault="00B33886" w:rsidP="00B23B67">
      <w:pPr>
        <w:tabs>
          <w:tab w:val="left" w:pos="425"/>
        </w:tabs>
        <w:suppressAutoHyphens/>
        <w:ind w:left="425" w:hanging="425"/>
        <w:jc w:val="both"/>
        <w:rPr>
          <w:color w:val="000000" w:themeColor="text1"/>
          <w:szCs w:val="20"/>
          <w:lang w:eastAsia="en-US"/>
        </w:rPr>
      </w:pPr>
    </w:p>
    <w:p w14:paraId="57887D3E" w14:textId="350AE140" w:rsidR="00B33886" w:rsidRPr="00B33886" w:rsidRDefault="00B33886" w:rsidP="00B23B67">
      <w:pPr>
        <w:tabs>
          <w:tab w:val="left" w:pos="425"/>
        </w:tabs>
        <w:suppressAutoHyphens/>
        <w:ind w:left="425" w:hanging="425"/>
        <w:jc w:val="both"/>
        <w:rPr>
          <w:color w:val="000000" w:themeColor="text1"/>
          <w:szCs w:val="20"/>
          <w:lang w:eastAsia="en-US"/>
        </w:rPr>
      </w:pPr>
      <w:r w:rsidRPr="003321A4">
        <w:rPr>
          <w:color w:val="000000" w:themeColor="text1"/>
          <w:szCs w:val="20"/>
          <w:lang w:eastAsia="en-US"/>
        </w:rPr>
        <w:t>3.</w:t>
      </w:r>
      <w:r w:rsidRPr="003321A4">
        <w:rPr>
          <w:color w:val="000000" w:themeColor="text1"/>
          <w:szCs w:val="20"/>
          <w:lang w:eastAsia="en-US"/>
        </w:rPr>
        <w:tab/>
      </w:r>
      <w:r w:rsidR="003321A4" w:rsidRPr="00904E61">
        <w:rPr>
          <w:b/>
          <w:bCs/>
          <w:color w:val="000000" w:themeColor="text1"/>
          <w:szCs w:val="20"/>
          <w:lang w:eastAsia="en-US"/>
        </w:rPr>
        <w:t>[</w:t>
      </w:r>
      <w:r w:rsidR="003321A4" w:rsidRPr="00ED2E56">
        <w:rPr>
          <w:b/>
          <w:bCs/>
          <w:color w:val="000000" w:themeColor="text1"/>
          <w:szCs w:val="20"/>
          <w:highlight w:val="lightGray"/>
          <w:lang w:eastAsia="en-US"/>
        </w:rPr>
        <w:t>naam Lid</w:t>
      </w:r>
      <w:r w:rsidR="003321A4" w:rsidRPr="009F43AC">
        <w:rPr>
          <w:b/>
          <w:bCs/>
          <w:color w:val="000000" w:themeColor="text1"/>
          <w:szCs w:val="20"/>
          <w:lang w:eastAsia="en-US"/>
        </w:rPr>
        <w:t>]</w:t>
      </w:r>
      <w:r w:rsidR="003321A4">
        <w:rPr>
          <w:color w:val="000000" w:themeColor="text1"/>
          <w:szCs w:val="20"/>
          <w:lang w:eastAsia="en-US"/>
        </w:rPr>
        <w:t xml:space="preserve"> [</w:t>
      </w:r>
      <w:r w:rsidR="003321A4" w:rsidRPr="00ED2E56">
        <w:rPr>
          <w:color w:val="000000" w:themeColor="text1"/>
          <w:szCs w:val="20"/>
          <w:highlight w:val="lightGray"/>
          <w:lang w:eastAsia="en-US"/>
        </w:rPr>
        <w:t>besloten/naamloze vennootschap</w:t>
      </w:r>
      <w:r w:rsidR="003321A4">
        <w:rPr>
          <w:color w:val="000000" w:themeColor="text1"/>
          <w:szCs w:val="20"/>
          <w:lang w:eastAsia="en-US"/>
        </w:rPr>
        <w:t>],</w:t>
      </w:r>
      <w:r w:rsidR="003321A4" w:rsidRPr="009F43AC">
        <w:rPr>
          <w:color w:val="000000" w:themeColor="text1"/>
          <w:szCs w:val="20"/>
          <w:lang w:eastAsia="en-US"/>
        </w:rPr>
        <w:t xml:space="preserve"> statutair gevestigd te [</w:t>
      </w:r>
      <w:r w:rsidR="003321A4" w:rsidRPr="00ED2E56">
        <w:rPr>
          <w:color w:val="000000" w:themeColor="text1"/>
          <w:szCs w:val="20"/>
          <w:highlight w:val="lightGray"/>
          <w:lang w:eastAsia="en-US"/>
        </w:rPr>
        <w:t>plaats</w:t>
      </w:r>
      <w:r w:rsidR="003321A4" w:rsidRPr="009F43AC">
        <w:rPr>
          <w:color w:val="000000" w:themeColor="text1"/>
          <w:szCs w:val="20"/>
          <w:lang w:eastAsia="en-US"/>
        </w:rPr>
        <w:t xml:space="preserve">], kantoorhoudende aan </w:t>
      </w:r>
      <w:r w:rsidR="003321A4" w:rsidRPr="00904E61">
        <w:rPr>
          <w:color w:val="000000" w:themeColor="text1"/>
          <w:szCs w:val="20"/>
          <w:lang w:eastAsia="en-US"/>
        </w:rPr>
        <w:t>[</w:t>
      </w:r>
      <w:r w:rsidR="003321A4" w:rsidRPr="00ED2E56">
        <w:rPr>
          <w:color w:val="000000" w:themeColor="text1"/>
          <w:szCs w:val="20"/>
          <w:highlight w:val="lightGray"/>
          <w:lang w:eastAsia="en-US"/>
        </w:rPr>
        <w:t>straat + huisnummer</w:t>
      </w:r>
      <w:r w:rsidR="003321A4" w:rsidRPr="009F43AC">
        <w:rPr>
          <w:color w:val="000000" w:themeColor="text1"/>
          <w:szCs w:val="20"/>
          <w:lang w:eastAsia="en-US"/>
        </w:rPr>
        <w:t>] ([</w:t>
      </w:r>
      <w:r w:rsidR="003321A4" w:rsidRPr="00ED2E56">
        <w:rPr>
          <w:color w:val="000000" w:themeColor="text1"/>
          <w:szCs w:val="20"/>
          <w:highlight w:val="lightGray"/>
          <w:lang w:eastAsia="en-US"/>
        </w:rPr>
        <w:t>postcode</w:t>
      </w:r>
      <w:r w:rsidR="003321A4" w:rsidRPr="003A3F28">
        <w:rPr>
          <w:color w:val="000000" w:themeColor="text1"/>
          <w:szCs w:val="20"/>
          <w:lang w:eastAsia="en-US"/>
        </w:rPr>
        <w:t>]</w:t>
      </w:r>
      <w:r w:rsidR="003321A4" w:rsidRPr="009F43AC">
        <w:rPr>
          <w:color w:val="000000" w:themeColor="text1"/>
          <w:szCs w:val="20"/>
          <w:lang w:eastAsia="en-US"/>
        </w:rPr>
        <w:t>) te [</w:t>
      </w:r>
      <w:r w:rsidR="003321A4" w:rsidRPr="00ED2E56">
        <w:rPr>
          <w:color w:val="000000" w:themeColor="text1"/>
          <w:szCs w:val="20"/>
          <w:highlight w:val="lightGray"/>
          <w:lang w:eastAsia="en-US"/>
        </w:rPr>
        <w:t>plaats</w:t>
      </w:r>
      <w:r w:rsidR="003321A4" w:rsidRPr="009F43AC">
        <w:rPr>
          <w:color w:val="000000" w:themeColor="text1"/>
          <w:szCs w:val="20"/>
          <w:lang w:eastAsia="en-US"/>
        </w:rPr>
        <w:t>]</w:t>
      </w:r>
      <w:r w:rsidR="003321A4" w:rsidRPr="009F43AC">
        <w:rPr>
          <w:color w:val="000000" w:themeColor="text1"/>
          <w:szCs w:val="20"/>
        </w:rPr>
        <w:t>, Nederland</w:t>
      </w:r>
      <w:r w:rsidR="003321A4" w:rsidRPr="009F43AC">
        <w:rPr>
          <w:color w:val="000000" w:themeColor="text1"/>
          <w:szCs w:val="20"/>
          <w:lang w:eastAsia="en-US"/>
        </w:rPr>
        <w:t>, ingeschreven in het handelsregister onder nummer [</w:t>
      </w:r>
      <w:r w:rsidR="003321A4" w:rsidRPr="00ED2E56">
        <w:rPr>
          <w:color w:val="000000" w:themeColor="text1"/>
          <w:szCs w:val="20"/>
          <w:highlight w:val="lightGray"/>
          <w:lang w:eastAsia="en-US"/>
        </w:rPr>
        <w:t>kvk-nummer</w:t>
      </w:r>
      <w:r w:rsidR="003321A4" w:rsidRPr="009F43AC">
        <w:rPr>
          <w:color w:val="000000" w:themeColor="text1"/>
          <w:szCs w:val="20"/>
          <w:lang w:eastAsia="en-US"/>
        </w:rPr>
        <w:t>], (“</w:t>
      </w:r>
      <w:r w:rsidR="003321A4" w:rsidRPr="009F43AC">
        <w:rPr>
          <w:b/>
          <w:bCs/>
          <w:color w:val="000000" w:themeColor="text1"/>
          <w:szCs w:val="20"/>
          <w:lang w:eastAsia="en-US"/>
        </w:rPr>
        <w:t>Lid</w:t>
      </w:r>
      <w:r w:rsidR="003321A4" w:rsidRPr="009F43AC">
        <w:rPr>
          <w:color w:val="000000" w:themeColor="text1"/>
          <w:szCs w:val="20"/>
          <w:lang w:eastAsia="en-US"/>
        </w:rPr>
        <w:t>”),</w:t>
      </w:r>
    </w:p>
    <w:p w14:paraId="309751DB" w14:textId="77777777" w:rsidR="00EB0252" w:rsidRPr="009F43AC" w:rsidRDefault="00EB0252" w:rsidP="00EB0252">
      <w:pPr>
        <w:tabs>
          <w:tab w:val="left" w:pos="425"/>
        </w:tabs>
        <w:jc w:val="both"/>
        <w:rPr>
          <w:color w:val="000000" w:themeColor="text1"/>
        </w:rPr>
      </w:pPr>
    </w:p>
    <w:p w14:paraId="382C0E35" w14:textId="2476AB1E" w:rsidR="00EB0252" w:rsidRPr="009F43AC" w:rsidRDefault="00EB0252" w:rsidP="00EB0252">
      <w:pPr>
        <w:jc w:val="both"/>
        <w:rPr>
          <w:color w:val="000000" w:themeColor="text1"/>
        </w:rPr>
      </w:pPr>
      <w:r w:rsidRPr="009F43AC">
        <w:rPr>
          <w:color w:val="000000" w:themeColor="text1"/>
        </w:rPr>
        <w:t>de hierboven genoemde partijen hierna gezamenlijk aan te duiden als “</w:t>
      </w:r>
      <w:r w:rsidRPr="009F43AC">
        <w:rPr>
          <w:b/>
          <w:color w:val="000000" w:themeColor="text1"/>
        </w:rPr>
        <w:t>Partijen</w:t>
      </w:r>
      <w:r w:rsidRPr="009F43AC">
        <w:rPr>
          <w:color w:val="000000" w:themeColor="text1"/>
        </w:rPr>
        <w:t>”</w:t>
      </w:r>
      <w:r w:rsidR="00DD4481">
        <w:rPr>
          <w:color w:val="000000" w:themeColor="text1"/>
        </w:rPr>
        <w:t xml:space="preserve"> en individueel als “</w:t>
      </w:r>
      <w:r w:rsidR="00DD4481" w:rsidRPr="00DC0D97">
        <w:rPr>
          <w:b/>
          <w:bCs/>
          <w:color w:val="000000" w:themeColor="text1"/>
        </w:rPr>
        <w:t>Partij</w:t>
      </w:r>
      <w:r w:rsidR="00DD4481">
        <w:rPr>
          <w:color w:val="000000" w:themeColor="text1"/>
        </w:rPr>
        <w:t>"</w:t>
      </w:r>
      <w:r w:rsidRPr="009F43AC">
        <w:rPr>
          <w:color w:val="000000" w:themeColor="text1"/>
        </w:rPr>
        <w:t xml:space="preserve">. </w:t>
      </w:r>
    </w:p>
    <w:p w14:paraId="40062A34" w14:textId="77777777" w:rsidR="00EB0252" w:rsidRPr="009F43AC" w:rsidRDefault="00EB0252" w:rsidP="005F0C27">
      <w:pPr>
        <w:spacing w:line="240" w:lineRule="atLeast"/>
        <w:rPr>
          <w:color w:val="000000" w:themeColor="text1"/>
        </w:rPr>
      </w:pPr>
    </w:p>
    <w:p w14:paraId="1145387C" w14:textId="77777777" w:rsidR="00EB0252" w:rsidRPr="009F43AC" w:rsidRDefault="00EB0252" w:rsidP="00EB0252">
      <w:pPr>
        <w:jc w:val="both"/>
        <w:rPr>
          <w:b/>
          <w:color w:val="000000" w:themeColor="text1"/>
        </w:rPr>
      </w:pPr>
      <w:r w:rsidRPr="009F43AC">
        <w:rPr>
          <w:b/>
          <w:color w:val="000000" w:themeColor="text1"/>
        </w:rPr>
        <w:t xml:space="preserve">OVERWEGEN DAT: </w:t>
      </w:r>
    </w:p>
    <w:p w14:paraId="2794B31B" w14:textId="77777777" w:rsidR="00EB0252" w:rsidRPr="009F43AC" w:rsidRDefault="00EB0252" w:rsidP="00EB0252">
      <w:pPr>
        <w:ind w:left="709" w:hanging="709"/>
        <w:jc w:val="both"/>
        <w:rPr>
          <w:color w:val="000000" w:themeColor="text1"/>
        </w:rPr>
      </w:pPr>
    </w:p>
    <w:p w14:paraId="561D1294" w14:textId="215FF1E4" w:rsidR="00EB0252" w:rsidRPr="009F43AC" w:rsidRDefault="00B23B67" w:rsidP="00E83B5D">
      <w:pPr>
        <w:numPr>
          <w:ilvl w:val="0"/>
          <w:numId w:val="11"/>
        </w:numPr>
        <w:spacing w:line="276" w:lineRule="auto"/>
        <w:ind w:left="709" w:hanging="709"/>
        <w:jc w:val="both"/>
        <w:rPr>
          <w:color w:val="000000" w:themeColor="text1"/>
        </w:rPr>
      </w:pPr>
      <w:bookmarkStart w:id="2" w:name="_Ref133910143"/>
      <w:r w:rsidRPr="009F43AC">
        <w:rPr>
          <w:color w:val="000000" w:themeColor="text1"/>
        </w:rPr>
        <w:t xml:space="preserve">Lid </w:t>
      </w:r>
      <w:r w:rsidR="00EB0252" w:rsidRPr="009F43AC">
        <w:rPr>
          <w:color w:val="000000" w:themeColor="text1"/>
        </w:rPr>
        <w:t xml:space="preserve">toegetreden is tot de Coöperatie middels ondertekening van de </w:t>
      </w:r>
      <w:r w:rsidRPr="009F43AC">
        <w:rPr>
          <w:color w:val="000000" w:themeColor="text1"/>
        </w:rPr>
        <w:t>Leden</w:t>
      </w:r>
      <w:r w:rsidR="00EB0252" w:rsidRPr="009F43AC">
        <w:rPr>
          <w:color w:val="000000" w:themeColor="text1"/>
        </w:rPr>
        <w:t xml:space="preserve">overeenkomst d.d. </w:t>
      </w:r>
      <w:r w:rsidR="00EB0252" w:rsidRPr="00904E61">
        <w:rPr>
          <w:color w:val="000000" w:themeColor="text1"/>
        </w:rPr>
        <w:t>[</w:t>
      </w:r>
      <w:r w:rsidR="00EB0252" w:rsidRPr="00ED2E56">
        <w:rPr>
          <w:color w:val="000000" w:themeColor="text1"/>
          <w:highlight w:val="lightGray"/>
        </w:rPr>
        <w:t>datum</w:t>
      </w:r>
      <w:r w:rsidR="00EB0252" w:rsidRPr="009F43AC">
        <w:rPr>
          <w:color w:val="000000" w:themeColor="text1"/>
        </w:rPr>
        <w:t>];</w:t>
      </w:r>
      <w:bookmarkEnd w:id="2"/>
      <w:r w:rsidR="00EB0252" w:rsidRPr="009F43AC">
        <w:rPr>
          <w:color w:val="000000" w:themeColor="text1"/>
        </w:rPr>
        <w:t xml:space="preserve"> </w:t>
      </w:r>
    </w:p>
    <w:p w14:paraId="345E93EE" w14:textId="77777777" w:rsidR="00EB0252" w:rsidRPr="009F43AC" w:rsidRDefault="00EB0252" w:rsidP="00E83B5D">
      <w:pPr>
        <w:keepNext/>
        <w:keepLines/>
        <w:pBdr>
          <w:top w:val="nil"/>
          <w:left w:val="nil"/>
          <w:bottom w:val="nil"/>
          <w:right w:val="nil"/>
          <w:between w:val="nil"/>
        </w:pBdr>
        <w:ind w:left="709" w:hanging="709"/>
        <w:jc w:val="both"/>
        <w:rPr>
          <w:rFonts w:eastAsia="Arial"/>
          <w:color w:val="000000" w:themeColor="text1"/>
          <w:szCs w:val="22"/>
        </w:rPr>
      </w:pPr>
    </w:p>
    <w:p w14:paraId="2B5DD4F9" w14:textId="1541A141" w:rsidR="00EB0252" w:rsidRPr="009F43AC" w:rsidRDefault="00B23B67" w:rsidP="00E83B5D">
      <w:pPr>
        <w:numPr>
          <w:ilvl w:val="0"/>
          <w:numId w:val="11"/>
        </w:numPr>
        <w:spacing w:line="276" w:lineRule="auto"/>
        <w:ind w:left="709" w:hanging="709"/>
        <w:jc w:val="both"/>
        <w:rPr>
          <w:color w:val="000000" w:themeColor="text1"/>
        </w:rPr>
      </w:pPr>
      <w:bookmarkStart w:id="3" w:name="_heading=h.30j0zll" w:colFirst="0" w:colLast="0"/>
      <w:bookmarkStart w:id="4" w:name="_Ref133600960"/>
      <w:bookmarkEnd w:id="3"/>
      <w:r w:rsidRPr="009F43AC">
        <w:rPr>
          <w:color w:val="000000" w:themeColor="text1"/>
        </w:rPr>
        <w:t>Lid</w:t>
      </w:r>
      <w:r w:rsidR="00EB0252" w:rsidRPr="009F43AC">
        <w:rPr>
          <w:color w:val="000000" w:themeColor="text1"/>
        </w:rPr>
        <w:t xml:space="preserve"> een aansluiting heeft op het openbare elektriciteitsnet met EAN code [</w:t>
      </w:r>
      <w:r w:rsidR="00EB0252" w:rsidRPr="00ED2E56">
        <w:rPr>
          <w:color w:val="000000" w:themeColor="text1"/>
          <w:highlight w:val="lightGray"/>
        </w:rPr>
        <w:t>code</w:t>
      </w:r>
      <w:r w:rsidR="00EB0252" w:rsidRPr="009F43AC">
        <w:rPr>
          <w:color w:val="000000" w:themeColor="text1"/>
        </w:rPr>
        <w:t>] voor de onroerende zaak, gelegen aan [</w:t>
      </w:r>
      <w:r w:rsidR="00EB0252" w:rsidRPr="00ED2E56">
        <w:rPr>
          <w:color w:val="000000" w:themeColor="text1"/>
          <w:highlight w:val="lightGray"/>
        </w:rPr>
        <w:t>adres</w:t>
      </w:r>
      <w:r w:rsidR="00EB0252" w:rsidRPr="009F43AC">
        <w:rPr>
          <w:color w:val="000000" w:themeColor="text1"/>
        </w:rPr>
        <w:t xml:space="preserve">], kadastraal bekend als </w:t>
      </w:r>
      <w:r w:rsidR="000700BE">
        <w:rPr>
          <w:color w:val="000000" w:themeColor="text1"/>
        </w:rPr>
        <w:t>g</w:t>
      </w:r>
      <w:r w:rsidR="00EB0252" w:rsidRPr="009F43AC">
        <w:rPr>
          <w:color w:val="000000" w:themeColor="text1"/>
        </w:rPr>
        <w:t xml:space="preserve">emeente </w:t>
      </w:r>
      <w:r w:rsidR="00EB0252" w:rsidRPr="00904E61">
        <w:rPr>
          <w:color w:val="000000" w:themeColor="text1"/>
        </w:rPr>
        <w:t>[</w:t>
      </w:r>
      <w:r w:rsidR="00EB0252" w:rsidRPr="00ED2E56">
        <w:rPr>
          <w:color w:val="000000" w:themeColor="text1"/>
          <w:highlight w:val="lightGray"/>
        </w:rPr>
        <w:t>gemeente</w:t>
      </w:r>
      <w:r w:rsidR="00EB0252" w:rsidRPr="009F43AC">
        <w:rPr>
          <w:color w:val="000000" w:themeColor="text1"/>
        </w:rPr>
        <w:t xml:space="preserve">], sectie </w:t>
      </w:r>
      <w:r w:rsidR="00EB0252" w:rsidRPr="00904E61">
        <w:rPr>
          <w:color w:val="000000" w:themeColor="text1"/>
        </w:rPr>
        <w:t>[</w:t>
      </w:r>
      <w:r w:rsidR="00EB0252" w:rsidRPr="00ED2E56">
        <w:rPr>
          <w:color w:val="000000" w:themeColor="text1"/>
          <w:highlight w:val="lightGray"/>
        </w:rPr>
        <w:t>nummer(s)</w:t>
      </w:r>
      <w:r w:rsidR="00EB0252" w:rsidRPr="00ED2E56">
        <w:rPr>
          <w:color w:val="000000" w:themeColor="text1"/>
        </w:rPr>
        <w:t>]</w:t>
      </w:r>
      <w:r w:rsidR="00EB0252" w:rsidRPr="009F43AC">
        <w:rPr>
          <w:color w:val="000000" w:themeColor="text1"/>
        </w:rPr>
        <w:t xml:space="preserve"> (“</w:t>
      </w:r>
      <w:r w:rsidR="00EB0252" w:rsidRPr="009F43AC">
        <w:rPr>
          <w:b/>
          <w:color w:val="000000" w:themeColor="text1"/>
        </w:rPr>
        <w:t>Aansluitadres</w:t>
      </w:r>
      <w:r w:rsidR="00EB0252" w:rsidRPr="009F43AC">
        <w:rPr>
          <w:color w:val="000000" w:themeColor="text1"/>
        </w:rPr>
        <w:t>”);</w:t>
      </w:r>
      <w:bookmarkEnd w:id="4"/>
      <w:r w:rsidR="00EB0252" w:rsidRPr="009F43AC">
        <w:rPr>
          <w:color w:val="000000" w:themeColor="text1"/>
        </w:rPr>
        <w:t xml:space="preserve"> </w:t>
      </w:r>
    </w:p>
    <w:p w14:paraId="49C0212F" w14:textId="77777777" w:rsidR="00EB0252" w:rsidRPr="009F43AC" w:rsidRDefault="00EB0252" w:rsidP="00E83B5D">
      <w:pPr>
        <w:ind w:left="709" w:hanging="709"/>
        <w:jc w:val="both"/>
        <w:rPr>
          <w:color w:val="000000" w:themeColor="text1"/>
        </w:rPr>
      </w:pPr>
    </w:p>
    <w:p w14:paraId="6AC5E1E9" w14:textId="032B7CA5" w:rsidR="00EB0252" w:rsidRPr="009F43AC" w:rsidRDefault="00B23B67" w:rsidP="00E83B5D">
      <w:pPr>
        <w:numPr>
          <w:ilvl w:val="0"/>
          <w:numId w:val="11"/>
        </w:numPr>
        <w:spacing w:line="276" w:lineRule="auto"/>
        <w:ind w:left="709" w:hanging="709"/>
        <w:jc w:val="both"/>
        <w:rPr>
          <w:color w:val="000000" w:themeColor="text1"/>
        </w:rPr>
      </w:pPr>
      <w:bookmarkStart w:id="5" w:name="_heading=h.1fob9te" w:colFirst="0" w:colLast="0"/>
      <w:bookmarkEnd w:id="5"/>
      <w:r w:rsidRPr="009F43AC">
        <w:rPr>
          <w:color w:val="000000" w:themeColor="text1"/>
        </w:rPr>
        <w:t>Lid</w:t>
      </w:r>
      <w:r w:rsidR="00EB0252" w:rsidRPr="009F43AC">
        <w:rPr>
          <w:color w:val="000000" w:themeColor="text1"/>
        </w:rPr>
        <w:t xml:space="preserve"> </w:t>
      </w:r>
      <w:r w:rsidR="002E7C38" w:rsidRPr="00F931A7">
        <w:rPr>
          <w:color w:val="000000" w:themeColor="text1"/>
        </w:rPr>
        <w:t>Installatie</w:t>
      </w:r>
      <w:r w:rsidR="000941E4">
        <w:rPr>
          <w:color w:val="000000" w:themeColor="text1"/>
        </w:rPr>
        <w:t>(</w:t>
      </w:r>
      <w:r w:rsidRPr="00F931A7">
        <w:rPr>
          <w:color w:val="000000" w:themeColor="text1"/>
        </w:rPr>
        <w:t>s</w:t>
      </w:r>
      <w:r w:rsidR="000941E4">
        <w:rPr>
          <w:color w:val="000000" w:themeColor="text1"/>
        </w:rPr>
        <w:t>)</w:t>
      </w:r>
      <w:r w:rsidRPr="00735C8E">
        <w:rPr>
          <w:color w:val="000000" w:themeColor="text1"/>
        </w:rPr>
        <w:t xml:space="preserve"> </w:t>
      </w:r>
      <w:r w:rsidR="00735C8E">
        <w:rPr>
          <w:color w:val="000000" w:themeColor="text1"/>
        </w:rPr>
        <w:t>(zoals hierna gedefinieerd)</w:t>
      </w:r>
      <w:r w:rsidR="00EB0252" w:rsidRPr="009F43AC">
        <w:rPr>
          <w:color w:val="000000" w:themeColor="text1"/>
        </w:rPr>
        <w:t xml:space="preserve"> opgesteld heeft om (deels) te kunnen voorzien in de eigen elektriciteitsvraag;</w:t>
      </w:r>
    </w:p>
    <w:p w14:paraId="325B79D8" w14:textId="77777777" w:rsidR="00B23B67" w:rsidRPr="009F43AC" w:rsidRDefault="00B23B67" w:rsidP="00E83B5D">
      <w:pPr>
        <w:pStyle w:val="Lijstalinea"/>
        <w:jc w:val="both"/>
        <w:rPr>
          <w:color w:val="000000" w:themeColor="text1"/>
        </w:rPr>
      </w:pPr>
    </w:p>
    <w:p w14:paraId="42CC4AB9" w14:textId="1C00A99E" w:rsidR="00B23B67" w:rsidRPr="009F43AC" w:rsidRDefault="00DA352C" w:rsidP="00E83B5D">
      <w:pPr>
        <w:numPr>
          <w:ilvl w:val="0"/>
          <w:numId w:val="11"/>
        </w:numPr>
        <w:spacing w:line="276" w:lineRule="auto"/>
        <w:ind w:left="709" w:hanging="709"/>
        <w:jc w:val="both"/>
        <w:rPr>
          <w:color w:val="000000" w:themeColor="text1"/>
        </w:rPr>
      </w:pPr>
      <w:r w:rsidRPr="009F43AC">
        <w:rPr>
          <w:color w:val="000000" w:themeColor="text1"/>
        </w:rPr>
        <w:t xml:space="preserve">Partijen </w:t>
      </w:r>
      <w:r w:rsidR="00E83B5D" w:rsidRPr="009F43AC">
        <w:rPr>
          <w:color w:val="000000" w:themeColor="text1"/>
        </w:rPr>
        <w:t>in d</w:t>
      </w:r>
      <w:r w:rsidR="003321A4">
        <w:rPr>
          <w:color w:val="000000" w:themeColor="text1"/>
        </w:rPr>
        <w:t xml:space="preserve">eze </w:t>
      </w:r>
      <w:r w:rsidR="002F512C" w:rsidRPr="000F27D2">
        <w:rPr>
          <w:color w:val="000000" w:themeColor="text1"/>
        </w:rPr>
        <w:t>Installatie</w:t>
      </w:r>
      <w:r w:rsidR="002F512C">
        <w:rPr>
          <w:color w:val="000000" w:themeColor="text1"/>
        </w:rPr>
        <w:t xml:space="preserve"> </w:t>
      </w:r>
      <w:r w:rsidR="003321A4">
        <w:rPr>
          <w:color w:val="000000" w:themeColor="text1"/>
        </w:rPr>
        <w:t>Overeenkomst</w:t>
      </w:r>
      <w:r w:rsidR="00E83B5D" w:rsidRPr="009F43AC">
        <w:rPr>
          <w:color w:val="000000" w:themeColor="text1"/>
        </w:rPr>
        <w:t xml:space="preserve"> (“</w:t>
      </w:r>
      <w:r w:rsidR="003321A4">
        <w:rPr>
          <w:b/>
          <w:bCs/>
          <w:color w:val="000000" w:themeColor="text1"/>
        </w:rPr>
        <w:t>Overeenkomst</w:t>
      </w:r>
      <w:r w:rsidR="00E83B5D" w:rsidRPr="009F43AC">
        <w:rPr>
          <w:color w:val="000000" w:themeColor="text1"/>
        </w:rPr>
        <w:t xml:space="preserve">”) de voorwaarden met betrekking tot de inzet van de </w:t>
      </w:r>
      <w:r w:rsidR="002E7C38" w:rsidRPr="00F931A7">
        <w:rPr>
          <w:color w:val="000000" w:themeColor="text1"/>
        </w:rPr>
        <w:t>Installatie</w:t>
      </w:r>
      <w:r w:rsidR="00E83B5D" w:rsidRPr="00F931A7">
        <w:rPr>
          <w:color w:val="000000" w:themeColor="text1"/>
        </w:rPr>
        <w:t>s</w:t>
      </w:r>
      <w:r w:rsidR="00E83B5D" w:rsidRPr="009F43AC">
        <w:rPr>
          <w:color w:val="000000" w:themeColor="text1"/>
        </w:rPr>
        <w:t xml:space="preserve"> van het Lid door de Coöperatie</w:t>
      </w:r>
      <w:r w:rsidR="003321A4">
        <w:rPr>
          <w:color w:val="000000" w:themeColor="text1"/>
        </w:rPr>
        <w:t xml:space="preserve"> </w:t>
      </w:r>
      <w:r w:rsidR="00E920FB">
        <w:rPr>
          <w:color w:val="000000" w:themeColor="text1"/>
        </w:rPr>
        <w:t xml:space="preserve">als </w:t>
      </w:r>
      <w:r w:rsidR="003321A4">
        <w:rPr>
          <w:color w:val="000000" w:themeColor="text1"/>
        </w:rPr>
        <w:t>CSP</w:t>
      </w:r>
      <w:r w:rsidR="004C5D73">
        <w:rPr>
          <w:color w:val="000000" w:themeColor="text1"/>
        </w:rPr>
        <w:t xml:space="preserve"> en door de Dienstverlener</w:t>
      </w:r>
      <w:r w:rsidR="00E83B5D" w:rsidRPr="009F43AC">
        <w:rPr>
          <w:color w:val="000000" w:themeColor="text1"/>
        </w:rPr>
        <w:t>, wensen vast te leggen.</w:t>
      </w:r>
    </w:p>
    <w:p w14:paraId="299C1110" w14:textId="4AA71D82" w:rsidR="00EB0252" w:rsidRPr="009F43AC" w:rsidRDefault="00EB0252" w:rsidP="00F931A7">
      <w:pPr>
        <w:pStyle w:val="Kop1"/>
      </w:pPr>
      <w:r w:rsidRPr="009F43AC">
        <w:t>Definities</w:t>
      </w:r>
    </w:p>
    <w:p w14:paraId="0823E543" w14:textId="358AF649" w:rsidR="00EB0252" w:rsidRPr="009F43AC" w:rsidRDefault="00DA352C" w:rsidP="007F1755">
      <w:pPr>
        <w:pStyle w:val="Kop2"/>
      </w:pPr>
      <w:r w:rsidRPr="009F43AC">
        <w:t xml:space="preserve">Woorden met een hoofdletter in </w:t>
      </w:r>
      <w:r w:rsidR="003321A4">
        <w:t>deze Overeenkomst</w:t>
      </w:r>
      <w:r w:rsidRPr="009F43AC">
        <w:t xml:space="preserve"> hebben de</w:t>
      </w:r>
      <w:r w:rsidR="00F83823">
        <w:t xml:space="preserve"> volgende</w:t>
      </w:r>
      <w:r w:rsidRPr="009F43AC">
        <w:t xml:space="preserve"> betekenis:</w:t>
      </w:r>
    </w:p>
    <w:p w14:paraId="5D272AB3" w14:textId="61302ED7" w:rsidR="002F512C" w:rsidRPr="00E250ED" w:rsidRDefault="002F512C" w:rsidP="00A84A18">
      <w:pPr>
        <w:widowControl w:val="0"/>
        <w:spacing w:line="276" w:lineRule="auto"/>
        <w:ind w:left="567"/>
        <w:jc w:val="both"/>
        <w:rPr>
          <w:rFonts w:cs="Arial"/>
          <w:color w:val="000000"/>
          <w:szCs w:val="20"/>
        </w:rPr>
      </w:pPr>
      <w:r w:rsidRPr="00E250ED">
        <w:rPr>
          <w:rFonts w:cs="Arial"/>
          <w:b/>
          <w:bCs/>
          <w:color w:val="auto"/>
          <w:szCs w:val="20"/>
        </w:rPr>
        <w:t>CBC</w:t>
      </w:r>
      <w:r w:rsidRPr="00E250ED">
        <w:rPr>
          <w:rFonts w:cs="Arial"/>
          <w:color w:val="auto"/>
          <w:szCs w:val="20"/>
        </w:rPr>
        <w:t>:</w:t>
      </w:r>
      <w:r w:rsidRPr="00E250ED">
        <w:rPr>
          <w:rFonts w:cs="Arial"/>
          <w:b/>
          <w:bCs/>
          <w:color w:val="auto"/>
          <w:szCs w:val="20"/>
        </w:rPr>
        <w:t xml:space="preserve"> </w:t>
      </w:r>
      <w:r w:rsidRPr="00E250ED">
        <w:rPr>
          <w:rFonts w:cs="Arial"/>
          <w:color w:val="auto"/>
          <w:szCs w:val="20"/>
        </w:rPr>
        <w:t>een lange termijn capaciteitsbeperkingcontract, als bedoeld in artikel 9.1</w:t>
      </w:r>
      <w:r>
        <w:rPr>
          <w:rFonts w:cs="Arial"/>
          <w:color w:val="auto"/>
          <w:szCs w:val="20"/>
        </w:rPr>
        <w:t xml:space="preserve"> lid </w:t>
      </w:r>
      <w:r w:rsidRPr="00E250ED">
        <w:rPr>
          <w:rFonts w:cs="Arial"/>
          <w:color w:val="auto"/>
          <w:szCs w:val="20"/>
        </w:rPr>
        <w:t xml:space="preserve">1 en bijlage 12 van de Netcode </w:t>
      </w:r>
      <w:r>
        <w:rPr>
          <w:rFonts w:cs="Arial"/>
          <w:color w:val="auto"/>
          <w:szCs w:val="20"/>
        </w:rPr>
        <w:t>e</w:t>
      </w:r>
      <w:r w:rsidRPr="00E250ED">
        <w:rPr>
          <w:rFonts w:cs="Arial"/>
          <w:color w:val="auto"/>
          <w:szCs w:val="20"/>
        </w:rPr>
        <w:t xml:space="preserve">lektriciteit, overeengekomen tussen </w:t>
      </w:r>
      <w:r>
        <w:rPr>
          <w:rFonts w:cs="Arial"/>
          <w:color w:val="auto"/>
          <w:szCs w:val="20"/>
        </w:rPr>
        <w:t xml:space="preserve">Netbeheerder </w:t>
      </w:r>
      <w:r w:rsidRPr="00E250ED">
        <w:rPr>
          <w:rFonts w:cs="Arial"/>
          <w:color w:val="auto"/>
          <w:szCs w:val="20"/>
        </w:rPr>
        <w:t xml:space="preserve">en een </w:t>
      </w:r>
      <w:r>
        <w:rPr>
          <w:rFonts w:cs="Arial"/>
          <w:color w:val="auto"/>
          <w:szCs w:val="20"/>
        </w:rPr>
        <w:t>individuele aangeslotene</w:t>
      </w:r>
      <w:r w:rsidRPr="00E250ED">
        <w:rPr>
          <w:rFonts w:cs="Arial"/>
          <w:color w:val="auto"/>
          <w:szCs w:val="20"/>
        </w:rPr>
        <w:t xml:space="preserve"> in aanvulling op de ATO</w:t>
      </w:r>
      <w:r>
        <w:rPr>
          <w:rFonts w:cs="Arial"/>
          <w:color w:val="auto"/>
          <w:szCs w:val="20"/>
        </w:rPr>
        <w:t>;</w:t>
      </w:r>
    </w:p>
    <w:p w14:paraId="408E0490" w14:textId="77777777" w:rsidR="002F512C" w:rsidRDefault="002F512C" w:rsidP="00A84A18">
      <w:pPr>
        <w:widowControl w:val="0"/>
        <w:tabs>
          <w:tab w:val="left" w:pos="-1440"/>
          <w:tab w:val="left" w:pos="-720"/>
          <w:tab w:val="left" w:pos="567"/>
          <w:tab w:val="left" w:pos="1134"/>
        </w:tabs>
        <w:spacing w:line="276" w:lineRule="auto"/>
        <w:jc w:val="both"/>
        <w:rPr>
          <w:rFonts w:cs="Arial"/>
          <w:b/>
          <w:color w:val="000000"/>
          <w:szCs w:val="20"/>
        </w:rPr>
      </w:pPr>
    </w:p>
    <w:p w14:paraId="2351D09F" w14:textId="77777777" w:rsidR="002F512C" w:rsidRDefault="002F512C" w:rsidP="00F931A7">
      <w:pPr>
        <w:widowControl w:val="0"/>
        <w:tabs>
          <w:tab w:val="left" w:pos="-1440"/>
          <w:tab w:val="left" w:pos="-720"/>
          <w:tab w:val="left" w:pos="567"/>
          <w:tab w:val="left" w:pos="1134"/>
        </w:tabs>
        <w:spacing w:line="276" w:lineRule="auto"/>
        <w:ind w:left="567"/>
        <w:jc w:val="both"/>
        <w:rPr>
          <w:rFonts w:cs="Arial"/>
          <w:color w:val="000000"/>
          <w:szCs w:val="20"/>
        </w:rPr>
      </w:pPr>
      <w:r w:rsidRPr="00E250ED">
        <w:rPr>
          <w:rFonts w:cs="Arial"/>
          <w:b/>
          <w:color w:val="000000"/>
          <w:szCs w:val="20"/>
        </w:rPr>
        <w:t>Coöperatie</w:t>
      </w:r>
      <w:r w:rsidRPr="00E250ED">
        <w:rPr>
          <w:rFonts w:cs="Arial"/>
          <w:color w:val="000000"/>
          <w:szCs w:val="20"/>
        </w:rPr>
        <w:t xml:space="preserve">: de rechtspersoon </w:t>
      </w:r>
      <w:r>
        <w:rPr>
          <w:rFonts w:cs="Arial"/>
          <w:bCs/>
          <w:color w:val="auto"/>
          <w:szCs w:val="20"/>
        </w:rPr>
        <w:t>[</w:t>
      </w:r>
      <w:r w:rsidRPr="00ED2E56">
        <w:rPr>
          <w:rFonts w:cs="Arial"/>
          <w:bCs/>
          <w:color w:val="auto"/>
          <w:szCs w:val="20"/>
          <w:highlight w:val="lightGray"/>
        </w:rPr>
        <w:t>statutaire naam Coöperatie</w:t>
      </w:r>
      <w:r>
        <w:rPr>
          <w:rFonts w:cs="Arial"/>
          <w:bCs/>
          <w:color w:val="auto"/>
          <w:szCs w:val="20"/>
        </w:rPr>
        <w:t>]</w:t>
      </w:r>
      <w:r w:rsidRPr="00E250ED">
        <w:rPr>
          <w:rFonts w:cs="Arial"/>
          <w:color w:val="000000"/>
          <w:szCs w:val="20"/>
        </w:rPr>
        <w:t>;</w:t>
      </w:r>
    </w:p>
    <w:p w14:paraId="501925E2" w14:textId="77777777" w:rsidR="000700BE" w:rsidRDefault="000700BE" w:rsidP="00E83B5D">
      <w:pPr>
        <w:ind w:left="567"/>
        <w:jc w:val="both"/>
        <w:rPr>
          <w:rFonts w:cs="Arial"/>
          <w:b/>
          <w:bCs/>
          <w:color w:val="000000"/>
          <w:szCs w:val="20"/>
        </w:rPr>
      </w:pPr>
    </w:p>
    <w:p w14:paraId="209DF359" w14:textId="0FC37486" w:rsidR="002F512C" w:rsidRDefault="002F512C" w:rsidP="00E83B5D">
      <w:pPr>
        <w:ind w:left="567"/>
        <w:jc w:val="both"/>
        <w:rPr>
          <w:rFonts w:cs="Arial"/>
          <w:color w:val="000000"/>
          <w:szCs w:val="20"/>
        </w:rPr>
      </w:pPr>
      <w:r w:rsidRPr="00282A9D">
        <w:rPr>
          <w:rFonts w:cs="Arial"/>
          <w:b/>
          <w:bCs/>
          <w:color w:val="000000"/>
          <w:szCs w:val="20"/>
        </w:rPr>
        <w:t>CSP</w:t>
      </w:r>
      <w:r>
        <w:rPr>
          <w:rFonts w:cs="Arial"/>
          <w:color w:val="000000"/>
          <w:szCs w:val="20"/>
        </w:rPr>
        <w:t xml:space="preserve">: de Coöperatie </w:t>
      </w:r>
      <w:r w:rsidR="00BB1428">
        <w:rPr>
          <w:rFonts w:cs="Arial"/>
          <w:color w:val="000000"/>
          <w:szCs w:val="20"/>
        </w:rPr>
        <w:t>in de rol van</w:t>
      </w:r>
      <w:r>
        <w:rPr>
          <w:rFonts w:cs="Arial"/>
          <w:color w:val="000000"/>
          <w:szCs w:val="20"/>
        </w:rPr>
        <w:t xml:space="preserve"> congestion service provider, zoals bedoeld in de Netcode </w:t>
      </w:r>
      <w:r w:rsidR="0095602E">
        <w:rPr>
          <w:rFonts w:cs="Arial"/>
          <w:color w:val="000000"/>
          <w:szCs w:val="20"/>
        </w:rPr>
        <w:t>E</w:t>
      </w:r>
      <w:r>
        <w:rPr>
          <w:rFonts w:cs="Arial"/>
          <w:color w:val="000000"/>
          <w:szCs w:val="20"/>
        </w:rPr>
        <w:t>lektriciteit;</w:t>
      </w:r>
    </w:p>
    <w:p w14:paraId="13AA3362" w14:textId="77777777" w:rsidR="002F512C" w:rsidRDefault="002F512C" w:rsidP="00E83B5D">
      <w:pPr>
        <w:ind w:left="567"/>
        <w:jc w:val="both"/>
        <w:rPr>
          <w:color w:val="000000" w:themeColor="text1"/>
        </w:rPr>
      </w:pPr>
    </w:p>
    <w:p w14:paraId="13590C6F" w14:textId="578DE1FE" w:rsidR="00EA7421" w:rsidRDefault="00EA7421" w:rsidP="00EA7421">
      <w:pPr>
        <w:ind w:left="567"/>
        <w:jc w:val="both"/>
      </w:pPr>
      <w:r w:rsidRPr="00904E61">
        <w:rPr>
          <w:b/>
          <w:bCs/>
        </w:rPr>
        <w:lastRenderedPageBreak/>
        <w:t>[</w:t>
      </w:r>
      <w:r w:rsidRPr="00ED2E56">
        <w:rPr>
          <w:b/>
          <w:bCs/>
          <w:highlight w:val="lightGray"/>
        </w:rPr>
        <w:t>Dienst</w:t>
      </w:r>
      <w:r w:rsidR="007F1755" w:rsidRPr="00ED2E56">
        <w:rPr>
          <w:b/>
          <w:bCs/>
          <w:highlight w:val="lightGray"/>
        </w:rPr>
        <w:t>en</w:t>
      </w:r>
      <w:r w:rsidRPr="00ED2E56">
        <w:rPr>
          <w:b/>
          <w:bCs/>
          <w:highlight w:val="lightGray"/>
        </w:rPr>
        <w:t>overeenkomst</w:t>
      </w:r>
      <w:r w:rsidRPr="00E2263F">
        <w:rPr>
          <w:b/>
          <w:bCs/>
        </w:rPr>
        <w:t>]</w:t>
      </w:r>
      <w:r>
        <w:rPr>
          <w:rStyle w:val="Voetnootmarkering"/>
          <w:b/>
          <w:bCs/>
        </w:rPr>
        <w:footnoteReference w:id="1"/>
      </w:r>
      <w:r>
        <w:t xml:space="preserve">: de overeenkomst tussen de </w:t>
      </w:r>
      <w:r w:rsidR="00E920FB">
        <w:t xml:space="preserve">Dienstverlener </w:t>
      </w:r>
      <w:r>
        <w:t xml:space="preserve">en Coöperatie voor de levering van de diensten in het kader van het nakomen van </w:t>
      </w:r>
      <w:r w:rsidR="00D33F03">
        <w:t>het</w:t>
      </w:r>
      <w:r>
        <w:t xml:space="preserve"> Groeps-CBC, </w:t>
      </w:r>
      <w:r w:rsidRPr="00E250ED">
        <w:rPr>
          <w:rFonts w:cs="Arial"/>
          <w:color w:val="000000"/>
          <w:szCs w:val="20"/>
        </w:rPr>
        <w:t>waaronder begrepen maar niet beperkt tot</w:t>
      </w:r>
      <w:r w:rsidR="00E920FB">
        <w:rPr>
          <w:rFonts w:cs="Arial"/>
          <w:color w:val="000000"/>
          <w:szCs w:val="20"/>
        </w:rPr>
        <w:t xml:space="preserve"> congestiemanagementdiensten,</w:t>
      </w:r>
      <w:r w:rsidRPr="00E250ED">
        <w:rPr>
          <w:rFonts w:cs="Arial"/>
          <w:color w:val="000000"/>
          <w:szCs w:val="20"/>
        </w:rPr>
        <w:t xml:space="preserve"> IT, bemetering, balancering, datacollectie, data analyse sturing van </w:t>
      </w:r>
      <w:r>
        <w:rPr>
          <w:rFonts w:cs="Arial"/>
          <w:color w:val="000000"/>
          <w:szCs w:val="20"/>
        </w:rPr>
        <w:t>Installatie(s);</w:t>
      </w:r>
    </w:p>
    <w:p w14:paraId="4FC21557" w14:textId="77777777" w:rsidR="00EA7421" w:rsidRDefault="00EA7421" w:rsidP="00E83B5D">
      <w:pPr>
        <w:ind w:left="567"/>
        <w:jc w:val="both"/>
        <w:rPr>
          <w:b/>
          <w:bCs/>
          <w:color w:val="000000" w:themeColor="text1"/>
        </w:rPr>
      </w:pPr>
    </w:p>
    <w:p w14:paraId="71184DB2" w14:textId="2885D493" w:rsidR="00955946" w:rsidRDefault="00955946" w:rsidP="00BB6EAD">
      <w:pPr>
        <w:widowControl w:val="0"/>
        <w:tabs>
          <w:tab w:val="left" w:pos="-1440"/>
          <w:tab w:val="left" w:pos="-720"/>
          <w:tab w:val="left" w:pos="0"/>
          <w:tab w:val="left" w:pos="567"/>
        </w:tabs>
        <w:spacing w:line="276" w:lineRule="auto"/>
        <w:ind w:left="567"/>
        <w:jc w:val="both"/>
        <w:rPr>
          <w:rFonts w:cs="Arial"/>
          <w:color w:val="000000"/>
          <w:szCs w:val="20"/>
        </w:rPr>
      </w:pPr>
      <w:r>
        <w:rPr>
          <w:rFonts w:cs="Arial"/>
          <w:b/>
          <w:color w:val="000000"/>
          <w:szCs w:val="20"/>
        </w:rPr>
        <w:t>Dienstverlener</w:t>
      </w:r>
      <w:r w:rsidRPr="00E250ED">
        <w:rPr>
          <w:rFonts w:cs="Arial"/>
          <w:color w:val="000000"/>
          <w:szCs w:val="20"/>
        </w:rPr>
        <w:t xml:space="preserve">: </w:t>
      </w:r>
      <w:r>
        <w:rPr>
          <w:rFonts w:cs="Arial"/>
          <w:color w:val="000000"/>
          <w:szCs w:val="20"/>
        </w:rPr>
        <w:t>[</w:t>
      </w:r>
      <w:r w:rsidRPr="00BB6EAD">
        <w:rPr>
          <w:rFonts w:cs="Arial"/>
          <w:color w:val="000000"/>
          <w:szCs w:val="20"/>
          <w:highlight w:val="lightGray"/>
        </w:rPr>
        <w:t>statutaire naam Dienstverlener</w:t>
      </w:r>
      <w:r>
        <w:rPr>
          <w:rFonts w:cs="Arial"/>
          <w:color w:val="000000"/>
          <w:szCs w:val="20"/>
        </w:rPr>
        <w:t xml:space="preserve">], de </w:t>
      </w:r>
      <w:r w:rsidR="00FE1AF5">
        <w:rPr>
          <w:rFonts w:cs="Arial"/>
          <w:color w:val="000000"/>
          <w:szCs w:val="20"/>
        </w:rPr>
        <w:t xml:space="preserve">door de </w:t>
      </w:r>
      <w:r w:rsidRPr="00E250ED">
        <w:rPr>
          <w:rFonts w:cs="Arial"/>
          <w:color w:val="000000"/>
          <w:szCs w:val="20"/>
        </w:rPr>
        <w:t>Coöperatie</w:t>
      </w:r>
      <w:r w:rsidR="00FE1AF5">
        <w:rPr>
          <w:rFonts w:cs="Arial"/>
          <w:color w:val="000000"/>
          <w:szCs w:val="20"/>
        </w:rPr>
        <w:t xml:space="preserve"> gecontracteerde dienstverlener</w:t>
      </w:r>
      <w:r w:rsidRPr="00E250ED">
        <w:rPr>
          <w:rFonts w:cs="Arial"/>
          <w:color w:val="000000"/>
          <w:szCs w:val="20"/>
        </w:rPr>
        <w:t xml:space="preserve"> om ten behoeve van de Coöperatie en de Leden diensten te verrichten, waaronder begrepen maar niet beperkt tot</w:t>
      </w:r>
      <w:r>
        <w:rPr>
          <w:rFonts w:cs="Arial"/>
          <w:color w:val="000000"/>
          <w:szCs w:val="20"/>
        </w:rPr>
        <w:t xml:space="preserve"> congestiemanagementdiensten,</w:t>
      </w:r>
      <w:r w:rsidRPr="00E250ED">
        <w:rPr>
          <w:rFonts w:cs="Arial"/>
          <w:color w:val="000000"/>
          <w:szCs w:val="20"/>
        </w:rPr>
        <w:t xml:space="preserve"> IT, bemetering, balancering, datacollectie, data analyse, sturing van </w:t>
      </w:r>
      <w:r>
        <w:rPr>
          <w:rFonts w:cs="Arial"/>
          <w:color w:val="000000"/>
          <w:szCs w:val="20"/>
        </w:rPr>
        <w:t>Installatie</w:t>
      </w:r>
      <w:r w:rsidRPr="00E250ED">
        <w:rPr>
          <w:rFonts w:cs="Arial"/>
          <w:color w:val="000000"/>
          <w:szCs w:val="20"/>
        </w:rPr>
        <w:t>s, administratie en facturatie;</w:t>
      </w:r>
    </w:p>
    <w:p w14:paraId="4A8A0A5C" w14:textId="77777777" w:rsidR="001B3328" w:rsidRDefault="001B3328" w:rsidP="00BB6EAD">
      <w:pPr>
        <w:widowControl w:val="0"/>
        <w:tabs>
          <w:tab w:val="left" w:pos="-1440"/>
          <w:tab w:val="left" w:pos="-720"/>
          <w:tab w:val="left" w:pos="0"/>
          <w:tab w:val="left" w:pos="567"/>
        </w:tabs>
        <w:spacing w:line="276" w:lineRule="auto"/>
        <w:ind w:left="567"/>
        <w:jc w:val="both"/>
        <w:rPr>
          <w:rFonts w:cs="Arial"/>
          <w:color w:val="000000"/>
          <w:szCs w:val="20"/>
        </w:rPr>
      </w:pPr>
    </w:p>
    <w:p w14:paraId="04896EF3" w14:textId="412FDC10" w:rsidR="001B3328" w:rsidRPr="00E250ED" w:rsidRDefault="001B3328" w:rsidP="00A84A18">
      <w:pPr>
        <w:widowControl w:val="0"/>
        <w:tabs>
          <w:tab w:val="left" w:pos="-1440"/>
          <w:tab w:val="left" w:pos="-720"/>
          <w:tab w:val="left" w:pos="567"/>
          <w:tab w:val="left" w:pos="1134"/>
        </w:tabs>
        <w:spacing w:line="276" w:lineRule="auto"/>
        <w:ind w:left="567"/>
        <w:jc w:val="both"/>
        <w:rPr>
          <w:rFonts w:cs="Arial"/>
          <w:color w:val="000000"/>
          <w:szCs w:val="20"/>
        </w:rPr>
      </w:pPr>
      <w:r>
        <w:rPr>
          <w:rFonts w:cs="Arial"/>
          <w:b/>
          <w:color w:val="000000"/>
          <w:szCs w:val="20"/>
        </w:rPr>
        <w:t>Groeps-CBC</w:t>
      </w:r>
      <w:r>
        <w:rPr>
          <w:rFonts w:cs="Arial"/>
          <w:bCs/>
          <w:color w:val="000000"/>
          <w:szCs w:val="20"/>
        </w:rPr>
        <w:t xml:space="preserve">: een </w:t>
      </w:r>
      <w:r w:rsidRPr="00E250ED">
        <w:rPr>
          <w:rFonts w:cs="Arial"/>
          <w:color w:val="auto"/>
          <w:szCs w:val="20"/>
        </w:rPr>
        <w:t>lange termijn capaciteitsbeperkingcontract</w:t>
      </w:r>
      <w:r>
        <w:rPr>
          <w:rFonts w:cs="Arial"/>
          <w:color w:val="auto"/>
          <w:szCs w:val="20"/>
        </w:rPr>
        <w:t xml:space="preserve"> voor een groep aangeslotenen</w:t>
      </w:r>
      <w:r w:rsidRPr="00E250ED">
        <w:rPr>
          <w:rFonts w:cs="Arial"/>
          <w:color w:val="auto"/>
          <w:szCs w:val="20"/>
        </w:rPr>
        <w:t>, overeengekomen tussen</w:t>
      </w:r>
      <w:r>
        <w:rPr>
          <w:rFonts w:cs="Arial"/>
          <w:color w:val="auto"/>
          <w:szCs w:val="20"/>
        </w:rPr>
        <w:t xml:space="preserve"> de</w:t>
      </w:r>
      <w:r w:rsidRPr="00E250ED">
        <w:rPr>
          <w:rFonts w:cs="Arial"/>
          <w:color w:val="auto"/>
          <w:szCs w:val="20"/>
        </w:rPr>
        <w:t xml:space="preserve"> </w:t>
      </w:r>
      <w:r>
        <w:rPr>
          <w:rFonts w:cs="Arial"/>
          <w:color w:val="auto"/>
          <w:szCs w:val="20"/>
        </w:rPr>
        <w:t>Netbeheerder, de Coöperatie als CSP en de Leden;</w:t>
      </w:r>
    </w:p>
    <w:p w14:paraId="34CF593F" w14:textId="77777777" w:rsidR="00EF2CEB" w:rsidRPr="00BB6EAD" w:rsidRDefault="00EF2CEB" w:rsidP="00E83B5D">
      <w:pPr>
        <w:ind w:left="567"/>
        <w:jc w:val="both"/>
        <w:rPr>
          <w:color w:val="000000" w:themeColor="text1"/>
        </w:rPr>
      </w:pPr>
    </w:p>
    <w:p w14:paraId="746030C0" w14:textId="22D7E6E8" w:rsidR="002F512C" w:rsidRPr="00F931A7" w:rsidRDefault="002F512C" w:rsidP="00E83B5D">
      <w:pPr>
        <w:ind w:left="567"/>
        <w:jc w:val="both"/>
        <w:rPr>
          <w:color w:val="000000" w:themeColor="text1"/>
        </w:rPr>
      </w:pPr>
      <w:r>
        <w:rPr>
          <w:b/>
          <w:bCs/>
          <w:color w:val="000000" w:themeColor="text1"/>
        </w:rPr>
        <w:t>Installatie</w:t>
      </w:r>
      <w:r>
        <w:rPr>
          <w:color w:val="000000" w:themeColor="text1"/>
        </w:rPr>
        <w:t xml:space="preserve">: </w:t>
      </w:r>
      <w:r w:rsidRPr="00D47F1C">
        <w:rPr>
          <w:szCs w:val="22"/>
        </w:rPr>
        <w:t xml:space="preserve">centraal stuurbare </w:t>
      </w:r>
      <w:r>
        <w:rPr>
          <w:szCs w:val="22"/>
        </w:rPr>
        <w:t>opwek-</w:t>
      </w:r>
      <w:r w:rsidRPr="00D47F1C">
        <w:rPr>
          <w:szCs w:val="22"/>
        </w:rPr>
        <w:t xml:space="preserve"> en/of opslagcapaciteit op de eigen locatie</w:t>
      </w:r>
      <w:r>
        <w:rPr>
          <w:szCs w:val="22"/>
        </w:rPr>
        <w:t xml:space="preserve"> die verbonden is aan het op </w:t>
      </w:r>
      <w:r w:rsidRPr="00904E61">
        <w:rPr>
          <w:szCs w:val="22"/>
        </w:rPr>
        <w:t>[</w:t>
      </w:r>
      <w:r w:rsidRPr="00ED2E56">
        <w:rPr>
          <w:szCs w:val="22"/>
          <w:highlight w:val="lightGray"/>
        </w:rPr>
        <w:t>aanduiding gebied</w:t>
      </w:r>
      <w:r>
        <w:rPr>
          <w:szCs w:val="22"/>
        </w:rPr>
        <w:t>] aanwezige distributienet, inclusief Zon/PV-systemen;</w:t>
      </w:r>
      <w:r>
        <w:rPr>
          <w:rStyle w:val="Voetnootmarkering"/>
          <w:szCs w:val="22"/>
        </w:rPr>
        <w:footnoteReference w:id="2"/>
      </w:r>
    </w:p>
    <w:p w14:paraId="7CD4C176" w14:textId="77777777" w:rsidR="006C6A20" w:rsidRDefault="006C6A20" w:rsidP="006C6A20">
      <w:pPr>
        <w:ind w:left="567"/>
        <w:jc w:val="both"/>
        <w:rPr>
          <w:color w:val="000000" w:themeColor="text1"/>
        </w:rPr>
      </w:pPr>
    </w:p>
    <w:p w14:paraId="090EB884" w14:textId="77777777" w:rsidR="006C6A20" w:rsidRDefault="006C6A20" w:rsidP="006C6A20">
      <w:pPr>
        <w:ind w:left="567"/>
        <w:jc w:val="both"/>
        <w:rPr>
          <w:b/>
          <w:bCs/>
          <w:color w:val="000000" w:themeColor="text1"/>
        </w:rPr>
      </w:pPr>
      <w:r>
        <w:rPr>
          <w:b/>
          <w:bCs/>
          <w:color w:val="000000" w:themeColor="text1"/>
        </w:rPr>
        <w:t>Leden</w:t>
      </w:r>
      <w:r w:rsidRPr="00F931A7">
        <w:rPr>
          <w:color w:val="000000" w:themeColor="text1"/>
        </w:rPr>
        <w:t>:</w:t>
      </w:r>
      <w:r>
        <w:rPr>
          <w:b/>
          <w:bCs/>
          <w:color w:val="000000" w:themeColor="text1"/>
        </w:rPr>
        <w:t xml:space="preserve"> </w:t>
      </w:r>
      <w:r w:rsidRPr="00E250ED">
        <w:rPr>
          <w:rFonts w:cs="Arial"/>
          <w:color w:val="000000"/>
          <w:szCs w:val="20"/>
        </w:rPr>
        <w:t>alle partijen die Lid zijn van de Coöperatie</w:t>
      </w:r>
      <w:r>
        <w:rPr>
          <w:rFonts w:cs="Arial"/>
          <w:color w:val="000000"/>
          <w:szCs w:val="20"/>
        </w:rPr>
        <w:t>;</w:t>
      </w:r>
    </w:p>
    <w:p w14:paraId="14C9621E" w14:textId="77777777" w:rsidR="006C6A20" w:rsidRDefault="006C6A20" w:rsidP="006C6A20">
      <w:pPr>
        <w:ind w:left="567"/>
        <w:jc w:val="both"/>
        <w:rPr>
          <w:b/>
          <w:bCs/>
          <w:color w:val="000000" w:themeColor="text1"/>
        </w:rPr>
      </w:pPr>
    </w:p>
    <w:p w14:paraId="0CC5DB4A" w14:textId="77777777" w:rsidR="006C6A20" w:rsidRDefault="006C6A20" w:rsidP="006C6A20">
      <w:pPr>
        <w:ind w:left="567"/>
        <w:jc w:val="both"/>
        <w:rPr>
          <w:color w:val="000000" w:themeColor="text1"/>
        </w:rPr>
      </w:pPr>
      <w:r>
        <w:rPr>
          <w:b/>
          <w:bCs/>
          <w:color w:val="000000" w:themeColor="text1"/>
        </w:rPr>
        <w:t>Ledenovereenkomst</w:t>
      </w:r>
      <w:r>
        <w:rPr>
          <w:color w:val="000000" w:themeColor="text1"/>
        </w:rPr>
        <w:t xml:space="preserve">: de overeenkomst tussen het Lid en de Coöperatie waarin </w:t>
      </w:r>
      <w:r w:rsidRPr="00E250ED">
        <w:rPr>
          <w:rFonts w:cs="Arial"/>
          <w:color w:val="000000"/>
          <w:szCs w:val="20"/>
        </w:rPr>
        <w:t xml:space="preserve">rechten, </w:t>
      </w:r>
      <w:r>
        <w:rPr>
          <w:rFonts w:cs="Arial"/>
          <w:color w:val="000000"/>
          <w:szCs w:val="20"/>
        </w:rPr>
        <w:t xml:space="preserve">en </w:t>
      </w:r>
      <w:r w:rsidRPr="00E250ED">
        <w:rPr>
          <w:rFonts w:cs="Arial"/>
          <w:color w:val="000000"/>
          <w:szCs w:val="20"/>
        </w:rPr>
        <w:t>verplichtingen</w:t>
      </w:r>
      <w:r>
        <w:rPr>
          <w:rFonts w:cs="Arial"/>
          <w:color w:val="000000"/>
          <w:szCs w:val="20"/>
        </w:rPr>
        <w:t xml:space="preserve"> in verband met het lidmaatschap,</w:t>
      </w:r>
      <w:r w:rsidRPr="00E250ED">
        <w:rPr>
          <w:rFonts w:cs="Arial"/>
          <w:color w:val="000000"/>
          <w:szCs w:val="20"/>
        </w:rPr>
        <w:t xml:space="preserve"> die </w:t>
      </w:r>
      <w:r>
        <w:rPr>
          <w:rFonts w:cs="Arial"/>
          <w:color w:val="000000"/>
          <w:szCs w:val="20"/>
        </w:rPr>
        <w:t>het</w:t>
      </w:r>
      <w:r w:rsidRPr="00E250ED">
        <w:rPr>
          <w:rFonts w:cs="Arial"/>
          <w:color w:val="000000"/>
          <w:szCs w:val="20"/>
        </w:rPr>
        <w:t xml:space="preserve"> Lid </w:t>
      </w:r>
      <w:r>
        <w:rPr>
          <w:rFonts w:cs="Arial"/>
          <w:color w:val="000000"/>
          <w:szCs w:val="20"/>
        </w:rPr>
        <w:t>en</w:t>
      </w:r>
      <w:r w:rsidRPr="00E250ED">
        <w:rPr>
          <w:rFonts w:cs="Arial"/>
          <w:color w:val="000000"/>
          <w:szCs w:val="20"/>
        </w:rPr>
        <w:t xml:space="preserve"> de Coöperatie </w:t>
      </w:r>
      <w:r>
        <w:rPr>
          <w:rFonts w:cs="Arial"/>
          <w:color w:val="000000"/>
          <w:szCs w:val="20"/>
        </w:rPr>
        <w:t xml:space="preserve">jegens elkaar </w:t>
      </w:r>
      <w:r w:rsidRPr="00E250ED">
        <w:rPr>
          <w:rFonts w:cs="Arial"/>
          <w:color w:val="000000"/>
          <w:szCs w:val="20"/>
        </w:rPr>
        <w:t>he</w:t>
      </w:r>
      <w:r>
        <w:rPr>
          <w:rFonts w:cs="Arial"/>
          <w:color w:val="000000"/>
          <w:szCs w:val="20"/>
        </w:rPr>
        <w:t>bben, staan opgenomen</w:t>
      </w:r>
      <w:r>
        <w:rPr>
          <w:color w:val="000000" w:themeColor="text1"/>
        </w:rPr>
        <w:t>;</w:t>
      </w:r>
    </w:p>
    <w:p w14:paraId="77F200A6" w14:textId="77777777" w:rsidR="002F512C" w:rsidRDefault="002F512C" w:rsidP="00E83B5D">
      <w:pPr>
        <w:ind w:left="567"/>
        <w:jc w:val="both"/>
        <w:rPr>
          <w:b/>
          <w:bCs/>
          <w:color w:val="000000" w:themeColor="text1"/>
        </w:rPr>
      </w:pPr>
    </w:p>
    <w:p w14:paraId="677E6CCB" w14:textId="34172BA4" w:rsidR="00DA352C" w:rsidRDefault="002F512C" w:rsidP="00E83B5D">
      <w:pPr>
        <w:ind w:left="567"/>
        <w:jc w:val="both"/>
        <w:rPr>
          <w:color w:val="000000" w:themeColor="text1"/>
        </w:rPr>
      </w:pPr>
      <w:r w:rsidRPr="00F931A7">
        <w:rPr>
          <w:b/>
          <w:bCs/>
          <w:color w:val="000000" w:themeColor="text1"/>
        </w:rPr>
        <w:t>Lid</w:t>
      </w:r>
      <w:r w:rsidRPr="002F512C">
        <w:rPr>
          <w:color w:val="000000" w:themeColor="text1"/>
        </w:rPr>
        <w:t xml:space="preserve">: </w:t>
      </w:r>
      <w:r>
        <w:rPr>
          <w:color w:val="000000" w:themeColor="text1"/>
        </w:rPr>
        <w:t>de Partij bij deze Overeenkomst, die tevens een Ledenovereenkomst met de Coöperatie heeft;</w:t>
      </w:r>
    </w:p>
    <w:p w14:paraId="56C4F702" w14:textId="77777777" w:rsidR="000700BE" w:rsidRDefault="000700BE" w:rsidP="00E83B5D">
      <w:pPr>
        <w:ind w:left="567"/>
        <w:jc w:val="both"/>
        <w:rPr>
          <w:color w:val="000000" w:themeColor="text1"/>
        </w:rPr>
      </w:pPr>
    </w:p>
    <w:p w14:paraId="2AF1A658" w14:textId="15B81B34" w:rsidR="000700BE" w:rsidRPr="00F931A7" w:rsidRDefault="000700BE" w:rsidP="00F931A7">
      <w:pPr>
        <w:widowControl w:val="0"/>
        <w:tabs>
          <w:tab w:val="left" w:pos="-1440"/>
          <w:tab w:val="left" w:pos="-720"/>
          <w:tab w:val="left" w:pos="426"/>
          <w:tab w:val="left" w:pos="567"/>
        </w:tabs>
        <w:spacing w:line="276" w:lineRule="auto"/>
        <w:ind w:left="567"/>
        <w:jc w:val="both"/>
        <w:rPr>
          <w:rFonts w:cs="Arial"/>
          <w:color w:val="000000"/>
          <w:szCs w:val="20"/>
        </w:rPr>
      </w:pPr>
      <w:r>
        <w:rPr>
          <w:rFonts w:cs="Arial"/>
          <w:b/>
          <w:color w:val="000000"/>
          <w:szCs w:val="20"/>
        </w:rPr>
        <w:t>Netbeheerder</w:t>
      </w:r>
      <w:r w:rsidRPr="00E250ED">
        <w:rPr>
          <w:rFonts w:cs="Arial"/>
          <w:color w:val="000000"/>
          <w:szCs w:val="20"/>
        </w:rPr>
        <w:t xml:space="preserve">: de netbeheerder </w:t>
      </w:r>
      <w:r w:rsidRPr="00904E61">
        <w:rPr>
          <w:rFonts w:cs="Arial"/>
          <w:color w:val="000000"/>
          <w:szCs w:val="20"/>
        </w:rPr>
        <w:t>[</w:t>
      </w:r>
      <w:r w:rsidRPr="00ED2E56">
        <w:rPr>
          <w:rFonts w:cs="Arial"/>
          <w:color w:val="000000"/>
          <w:szCs w:val="20"/>
          <w:highlight w:val="lightGray"/>
        </w:rPr>
        <w:t>volledige naam entiteit netbeheerder</w:t>
      </w:r>
      <w:r w:rsidRPr="00904E61">
        <w:rPr>
          <w:rFonts w:cs="Arial"/>
          <w:color w:val="000000"/>
          <w:szCs w:val="20"/>
        </w:rPr>
        <w:t>],</w:t>
      </w:r>
      <w:r w:rsidRPr="00E250ED">
        <w:rPr>
          <w:rFonts w:cs="Arial"/>
          <w:color w:val="000000"/>
          <w:szCs w:val="20"/>
        </w:rPr>
        <w:t xml:space="preserve"> ingeschreven in het handelsregister onder nummer </w:t>
      </w:r>
      <w:r w:rsidRPr="00904E61">
        <w:rPr>
          <w:rFonts w:cs="Arial"/>
          <w:color w:val="000000"/>
          <w:szCs w:val="20"/>
        </w:rPr>
        <w:t>[</w:t>
      </w:r>
      <w:r w:rsidRPr="00ED2E56">
        <w:rPr>
          <w:rFonts w:cs="Arial"/>
          <w:color w:val="000000"/>
          <w:szCs w:val="20"/>
          <w:highlight w:val="lightGray"/>
        </w:rPr>
        <w:t>in te vullen</w:t>
      </w:r>
      <w:r>
        <w:rPr>
          <w:rFonts w:cs="Arial"/>
          <w:color w:val="000000"/>
          <w:szCs w:val="20"/>
        </w:rPr>
        <w:t>]</w:t>
      </w:r>
      <w:r w:rsidRPr="00E250ED">
        <w:rPr>
          <w:rFonts w:cs="Arial"/>
          <w:color w:val="000000"/>
          <w:szCs w:val="20"/>
        </w:rPr>
        <w:t>, dan wel diens rechtsopvolger onder algemene of bijzondere titel</w:t>
      </w:r>
      <w:r>
        <w:rPr>
          <w:rFonts w:cs="Arial"/>
          <w:color w:val="000000"/>
          <w:szCs w:val="20"/>
        </w:rPr>
        <w:t>.</w:t>
      </w:r>
    </w:p>
    <w:p w14:paraId="26B1AED8" w14:textId="2F170CDC" w:rsidR="00EB0252" w:rsidRPr="009F43AC" w:rsidRDefault="00EB0252" w:rsidP="00F931A7">
      <w:pPr>
        <w:pStyle w:val="Kop1"/>
      </w:pPr>
      <w:r w:rsidRPr="009F43AC">
        <w:t xml:space="preserve">Doel en structuur </w:t>
      </w:r>
    </w:p>
    <w:p w14:paraId="098D5489" w14:textId="7AD5A299" w:rsidR="00EB0252" w:rsidRPr="003A3E91" w:rsidRDefault="00B23B67" w:rsidP="007F1755">
      <w:pPr>
        <w:pStyle w:val="Kop2"/>
      </w:pPr>
      <w:r w:rsidRPr="009F43AC">
        <w:t>Lid</w:t>
      </w:r>
      <w:r w:rsidR="00EB0252" w:rsidRPr="009F43AC">
        <w:t xml:space="preserve"> stelt de Coöperatie</w:t>
      </w:r>
      <w:r w:rsidR="003321A4">
        <w:t xml:space="preserve"> en </w:t>
      </w:r>
      <w:r w:rsidR="00736F5E">
        <w:t>Dienstverlener</w:t>
      </w:r>
      <w:r w:rsidR="00EB0252" w:rsidRPr="009F43AC">
        <w:t xml:space="preserve"> in staat om </w:t>
      </w:r>
      <w:r w:rsidR="00EB0252" w:rsidRPr="00735C8E">
        <w:t>haar</w:t>
      </w:r>
      <w:r w:rsidRPr="00735C8E">
        <w:t xml:space="preserve"> </w:t>
      </w:r>
      <w:r w:rsidR="002E7C38" w:rsidRPr="00F931A7">
        <w:t>Installatie</w:t>
      </w:r>
      <w:r w:rsidRPr="00F931A7">
        <w:t>s</w:t>
      </w:r>
      <w:r w:rsidR="00EB0252" w:rsidRPr="009F43AC">
        <w:t>, zoals nader gespecificeerd in</w:t>
      </w:r>
      <w:r w:rsidR="009F6C80">
        <w:t xml:space="preserve"> en die voldoen aan de vereisten in</w:t>
      </w:r>
      <w:r w:rsidR="00EB0252" w:rsidRPr="009F43AC">
        <w:t xml:space="preserve"> </w:t>
      </w:r>
      <w:r w:rsidR="00EB0252" w:rsidRPr="009F43AC">
        <w:rPr>
          <w:b/>
        </w:rPr>
        <w:t>Bijlage I</w:t>
      </w:r>
      <w:r w:rsidR="00EB0252" w:rsidRPr="009F43AC">
        <w:t xml:space="preserve">, uit te lezen en aan te sturen zoals uiteengezet in </w:t>
      </w:r>
      <w:r w:rsidR="006423E6" w:rsidRPr="009F43AC">
        <w:t xml:space="preserve">de Ledenovereenkomst en </w:t>
      </w:r>
      <w:r w:rsidR="003321A4">
        <w:t>deze Overeenkomst</w:t>
      </w:r>
      <w:r w:rsidR="006423E6" w:rsidRPr="009F43AC">
        <w:t xml:space="preserve"> </w:t>
      </w:r>
      <w:r w:rsidR="00EB0252" w:rsidRPr="009F43AC">
        <w:t xml:space="preserve">met als doel het </w:t>
      </w:r>
      <w:r w:rsidR="00EB0252" w:rsidRPr="003A3E91">
        <w:t xml:space="preserve">mitigeren van de nadelige gevolgen van de </w:t>
      </w:r>
      <w:r w:rsidR="00E83B5D" w:rsidRPr="003A3E91">
        <w:t>s</w:t>
      </w:r>
      <w:r w:rsidR="00EB0252" w:rsidRPr="003A3E91">
        <w:t xml:space="preserve">troomcongestieproblematiek op </w:t>
      </w:r>
      <w:r w:rsidRPr="003A3E91">
        <w:t>[</w:t>
      </w:r>
      <w:r w:rsidRPr="00ED2E56">
        <w:rPr>
          <w:highlight w:val="lightGray"/>
        </w:rPr>
        <w:t>aanduiding gebied</w:t>
      </w:r>
      <w:r w:rsidRPr="003A3E91">
        <w:t>]</w:t>
      </w:r>
      <w:r w:rsidR="00EB0252" w:rsidRPr="003A3E91">
        <w:t xml:space="preserve">. </w:t>
      </w:r>
    </w:p>
    <w:p w14:paraId="62F12D75" w14:textId="03EA9D5E" w:rsidR="00EB0252" w:rsidRPr="003A3E91" w:rsidRDefault="00DA352C" w:rsidP="007F1755">
      <w:pPr>
        <w:pStyle w:val="Kop2"/>
      </w:pPr>
      <w:r w:rsidRPr="003A3E91">
        <w:t>De bepalingen in d</w:t>
      </w:r>
      <w:r w:rsidR="003321A4">
        <w:t xml:space="preserve">eze Overeenkomst </w:t>
      </w:r>
      <w:r w:rsidR="007F1755">
        <w:t xml:space="preserve">gelden </w:t>
      </w:r>
      <w:r w:rsidR="003321A4">
        <w:t>ten opzichte van de Coöperatie</w:t>
      </w:r>
      <w:r w:rsidR="003321A4" w:rsidRPr="003A3E91">
        <w:t xml:space="preserve"> </w:t>
      </w:r>
      <w:r w:rsidRPr="003A3E91">
        <w:t xml:space="preserve">in aanvulling op de bepalingen zoals uiteengezet in de Ledenovereenkomst. </w:t>
      </w:r>
      <w:r w:rsidR="00EB0252" w:rsidRPr="003A3E91">
        <w:t>De bijlagen bij d</w:t>
      </w:r>
      <w:r w:rsidR="003321A4">
        <w:t>eze</w:t>
      </w:r>
      <w:r w:rsidRPr="003A3E91">
        <w:t xml:space="preserve"> </w:t>
      </w:r>
      <w:r w:rsidR="003321A4">
        <w:t>Overeenkomst</w:t>
      </w:r>
      <w:r w:rsidR="003321A4" w:rsidRPr="003A3E91">
        <w:t xml:space="preserve"> </w:t>
      </w:r>
      <w:r w:rsidR="00EB0252" w:rsidRPr="003A3E91">
        <w:t xml:space="preserve">maken integraal onderdeel uit van </w:t>
      </w:r>
      <w:r w:rsidR="003321A4">
        <w:t>deze Overeenkomst</w:t>
      </w:r>
      <w:r w:rsidRPr="003A3E91">
        <w:t>.</w:t>
      </w:r>
    </w:p>
    <w:p w14:paraId="733A22B5" w14:textId="70CBC396" w:rsidR="00E83B5D" w:rsidRPr="009F43AC" w:rsidRDefault="00E83B5D" w:rsidP="00F34970">
      <w:pPr>
        <w:pStyle w:val="Kop1"/>
      </w:pPr>
      <w:r w:rsidRPr="009F43AC">
        <w:lastRenderedPageBreak/>
        <w:t xml:space="preserve">Verplichtingen </w:t>
      </w:r>
      <w:r w:rsidR="00736F5E">
        <w:t>Dienstverlener</w:t>
      </w:r>
      <w:r w:rsidR="003321A4">
        <w:rPr>
          <w:rStyle w:val="Voetnootmarkering"/>
          <w:color w:val="000000" w:themeColor="text1"/>
        </w:rPr>
        <w:footnoteReference w:id="3"/>
      </w:r>
    </w:p>
    <w:p w14:paraId="3FEFCEB4" w14:textId="34E684C2" w:rsidR="00E83B5D" w:rsidRPr="009F43AC" w:rsidRDefault="00E83B5D" w:rsidP="007F1755">
      <w:pPr>
        <w:pStyle w:val="Kop2"/>
      </w:pPr>
      <w:bookmarkStart w:id="6" w:name="_Ref147484562"/>
      <w:r w:rsidRPr="009F43AC">
        <w:t xml:space="preserve">Voor zover technisch noodzakelijk voor het meten, uitlezen en aansturen van de </w:t>
      </w:r>
      <w:r w:rsidR="002E7C38" w:rsidRPr="00F931A7">
        <w:t>Installatie</w:t>
      </w:r>
      <w:r w:rsidR="000700BE">
        <w:t>(</w:t>
      </w:r>
      <w:r w:rsidRPr="00F931A7">
        <w:t>s</w:t>
      </w:r>
      <w:r w:rsidR="000700BE">
        <w:t>)</w:t>
      </w:r>
      <w:r w:rsidRPr="00F931A7">
        <w:t>, zal</w:t>
      </w:r>
      <w:r w:rsidRPr="009F43AC">
        <w:t xml:space="preserve"> de </w:t>
      </w:r>
      <w:r w:rsidR="00736F5E">
        <w:t>Dienstverlener</w:t>
      </w:r>
      <w:r w:rsidR="003321A4" w:rsidRPr="009F43AC">
        <w:t xml:space="preserve"> </w:t>
      </w:r>
      <w:r w:rsidRPr="009F43AC">
        <w:t xml:space="preserve">de benodigde installaties plaatsen conform het bepaalde in </w:t>
      </w:r>
      <w:r w:rsidRPr="009F43AC">
        <w:rPr>
          <w:b/>
        </w:rPr>
        <w:t>Bijlage II</w:t>
      </w:r>
      <w:r w:rsidRPr="009F43AC">
        <w:t>.</w:t>
      </w:r>
      <w:bookmarkEnd w:id="6"/>
      <w:r w:rsidRPr="009F43AC">
        <w:t xml:space="preserve"> </w:t>
      </w:r>
    </w:p>
    <w:p w14:paraId="7492EC43" w14:textId="586F0926" w:rsidR="00E83B5D" w:rsidRPr="009F43AC" w:rsidRDefault="00E83B5D" w:rsidP="007F1755">
      <w:pPr>
        <w:pStyle w:val="Kop2"/>
      </w:pPr>
      <w:r w:rsidRPr="009F43AC">
        <w:t xml:space="preserve">De </w:t>
      </w:r>
      <w:r w:rsidR="00736F5E">
        <w:t>Dienstverlener</w:t>
      </w:r>
      <w:r w:rsidR="003321A4" w:rsidRPr="009F43AC">
        <w:t xml:space="preserve"> </w:t>
      </w:r>
      <w:r w:rsidRPr="009F43AC">
        <w:t>verplicht zich om op verzoek van</w:t>
      </w:r>
      <w:r w:rsidR="00744816" w:rsidRPr="009F43AC">
        <w:t xml:space="preserve"> </w:t>
      </w:r>
      <w:r w:rsidR="000F6B97">
        <w:t>de Coöperatie en/of</w:t>
      </w:r>
      <w:r w:rsidR="000F6B97" w:rsidRPr="009F43AC">
        <w:t xml:space="preserve"> </w:t>
      </w:r>
      <w:r w:rsidR="00744816" w:rsidRPr="009F43AC">
        <w:t>het</w:t>
      </w:r>
      <w:r w:rsidRPr="009F43AC">
        <w:t xml:space="preserve"> Lid de gemeten gegevens aan</w:t>
      </w:r>
      <w:r w:rsidR="000F6B97">
        <w:t xml:space="preserve"> de Coöperatie en/of het</w:t>
      </w:r>
      <w:r w:rsidRPr="009F43AC">
        <w:t xml:space="preserve"> Lid te verstrekken. </w:t>
      </w:r>
    </w:p>
    <w:p w14:paraId="1552E9E9" w14:textId="4E87AF85" w:rsidR="009F6C80" w:rsidRDefault="00E83B5D" w:rsidP="007F1755">
      <w:pPr>
        <w:pStyle w:val="Kop2"/>
      </w:pPr>
      <w:bookmarkStart w:id="7" w:name="_Ref137587047"/>
      <w:r w:rsidRPr="009F43AC">
        <w:t xml:space="preserve">De </w:t>
      </w:r>
      <w:r w:rsidR="00736F5E">
        <w:t>Dienstverlener</w:t>
      </w:r>
      <w:r w:rsidR="003321A4" w:rsidRPr="009F43AC">
        <w:t xml:space="preserve"> </w:t>
      </w:r>
      <w:r w:rsidRPr="009F43AC">
        <w:t xml:space="preserve">is verantwoordelijk voor het deugdelijk functioneren van de installaties ex artikel </w:t>
      </w:r>
      <w:r w:rsidRPr="009F43AC">
        <w:fldChar w:fldCharType="begin"/>
      </w:r>
      <w:r w:rsidRPr="009F43AC">
        <w:instrText xml:space="preserve"> REF _Ref147484562 \r \h  \* MERGEFORMAT </w:instrText>
      </w:r>
      <w:r w:rsidRPr="009F43AC">
        <w:fldChar w:fldCharType="separate"/>
      </w:r>
      <w:r w:rsidR="00D42A79">
        <w:t>3.1</w:t>
      </w:r>
      <w:r w:rsidRPr="009F43AC">
        <w:fldChar w:fldCharType="end"/>
      </w:r>
      <w:r w:rsidRPr="009F43AC">
        <w:t xml:space="preserve"> en de meting, uitlezing en aansturing </w:t>
      </w:r>
      <w:r w:rsidRPr="00735C8E">
        <w:t xml:space="preserve">van de </w:t>
      </w:r>
      <w:r w:rsidR="002E7C38" w:rsidRPr="00F931A7">
        <w:t>Installatie</w:t>
      </w:r>
      <w:r w:rsidRPr="00F931A7">
        <w:t>s</w:t>
      </w:r>
      <w:r w:rsidRPr="009F43AC">
        <w:t xml:space="preserve"> </w:t>
      </w:r>
      <w:bookmarkEnd w:id="7"/>
      <w:r w:rsidRPr="009F43AC">
        <w:t xml:space="preserve">met inachtneming van het </w:t>
      </w:r>
      <w:r w:rsidR="00735C8E">
        <w:t>Groeps</w:t>
      </w:r>
      <w:r w:rsidRPr="009F43AC">
        <w:t xml:space="preserve">-CBC. </w:t>
      </w:r>
    </w:p>
    <w:p w14:paraId="2D11643B" w14:textId="345C3CCF" w:rsidR="00CF6055" w:rsidRPr="00CF6055" w:rsidRDefault="009F6C80" w:rsidP="007F1755">
      <w:pPr>
        <w:pStyle w:val="Kop2"/>
      </w:pPr>
      <w:r w:rsidRPr="00F931A7">
        <w:t xml:space="preserve">De Coöperatie </w:t>
      </w:r>
      <w:r w:rsidR="00D9124D">
        <w:t xml:space="preserve">of </w:t>
      </w:r>
      <w:r w:rsidR="00736F5E">
        <w:t>Dienstverlener</w:t>
      </w:r>
      <w:r w:rsidR="000F6B97" w:rsidRPr="00F931A7">
        <w:t xml:space="preserve"> </w:t>
      </w:r>
      <w:r w:rsidR="000700BE">
        <w:t xml:space="preserve">zal </w:t>
      </w:r>
      <w:r w:rsidRPr="00F931A7">
        <w:t xml:space="preserve">de keuze maken of en welke </w:t>
      </w:r>
      <w:r w:rsidR="002E7C38" w:rsidRPr="00F931A7">
        <w:t>Installatie</w:t>
      </w:r>
      <w:r w:rsidR="000700BE">
        <w:t>(s)</w:t>
      </w:r>
      <w:r w:rsidRPr="00F931A7">
        <w:t xml:space="preserve"> op welk moment ingeschakeld worden en voor welke capaciteit</w:t>
      </w:r>
      <w:r w:rsidR="000700BE">
        <w:t>, waarb</w:t>
      </w:r>
      <w:r w:rsidRPr="00F931A7">
        <w:t xml:space="preserve">ij onder meer economische factoren, wet- en regelgeving op het gebied van milieu en de beperkingen van het net worden meegenomen. Op de </w:t>
      </w:r>
      <w:r w:rsidR="00736F5E">
        <w:t>Dienstverlener</w:t>
      </w:r>
      <w:r w:rsidR="000F6B97" w:rsidRPr="00F931A7">
        <w:t xml:space="preserve"> </w:t>
      </w:r>
      <w:r w:rsidR="00D9124D">
        <w:t xml:space="preserve">of Coöperatie </w:t>
      </w:r>
      <w:r w:rsidRPr="00F931A7">
        <w:t>rust geen afnameverplichting</w:t>
      </w:r>
      <w:r w:rsidR="00D9124D">
        <w:t xml:space="preserve"> c.q. verplichting om de Installatie(s) in te zetten</w:t>
      </w:r>
      <w:r w:rsidRPr="00F931A7">
        <w:t xml:space="preserve"> onder d</w:t>
      </w:r>
      <w:r w:rsidR="000F6B97" w:rsidRPr="00F931A7">
        <w:t>eze</w:t>
      </w:r>
      <w:r w:rsidRPr="00F931A7">
        <w:t xml:space="preserve"> </w:t>
      </w:r>
      <w:r w:rsidR="000F6B97" w:rsidRPr="00F931A7">
        <w:t>Overeenkomst</w:t>
      </w:r>
      <w:r w:rsidRPr="00F931A7">
        <w:t>.</w:t>
      </w:r>
      <w:r w:rsidR="00593C1B">
        <w:t xml:space="preserve"> </w:t>
      </w:r>
    </w:p>
    <w:p w14:paraId="6261411F" w14:textId="74AD1D5D" w:rsidR="00CF6055" w:rsidRPr="00F931A7" w:rsidRDefault="00CF6055" w:rsidP="007F1755">
      <w:pPr>
        <w:pStyle w:val="Kop2"/>
      </w:pPr>
      <w:r>
        <w:t xml:space="preserve">De </w:t>
      </w:r>
      <w:r w:rsidR="00736F5E">
        <w:t>Dienstverlener</w:t>
      </w:r>
      <w:r>
        <w:t xml:space="preserve"> zal het Lid uiterlijk [</w:t>
      </w:r>
      <w:r w:rsidRPr="00ED2E56">
        <w:rPr>
          <w:highlight w:val="lightGray"/>
        </w:rPr>
        <w:t>moment</w:t>
      </w:r>
      <w:r w:rsidRPr="00ED2E56">
        <w:t>]</w:t>
      </w:r>
      <w:r>
        <w:t xml:space="preserve"> informeren op welk moment de </w:t>
      </w:r>
      <w:r w:rsidR="00736F5E">
        <w:t>Dienstverlener</w:t>
      </w:r>
      <w:r>
        <w:t xml:space="preserve"> verwacht een Installatie van het Lid in te schakelen en voor welke capaciteit.</w:t>
      </w:r>
      <w:r w:rsidR="00F83823">
        <w:rPr>
          <w:rStyle w:val="Voetnootmarkering"/>
        </w:rPr>
        <w:footnoteReference w:id="4"/>
      </w:r>
      <w:r>
        <w:t xml:space="preserve"> </w:t>
      </w:r>
    </w:p>
    <w:p w14:paraId="1F66C7C9" w14:textId="143EEF8B" w:rsidR="00E83B5D" w:rsidRPr="009F43AC" w:rsidRDefault="00E83B5D" w:rsidP="00F34970">
      <w:pPr>
        <w:pStyle w:val="Kop1"/>
      </w:pPr>
      <w:r w:rsidRPr="009F43AC">
        <w:t>Verplichtingen</w:t>
      </w:r>
      <w:r w:rsidR="00D00FF6" w:rsidRPr="009F43AC">
        <w:t xml:space="preserve"> Lid</w:t>
      </w:r>
    </w:p>
    <w:p w14:paraId="578D7B36" w14:textId="0CBB5E0A" w:rsidR="00E83B5D" w:rsidRPr="00735C8E" w:rsidRDefault="00744816" w:rsidP="007F1755">
      <w:pPr>
        <w:pStyle w:val="Kop2"/>
      </w:pPr>
      <w:r w:rsidRPr="009F43AC">
        <w:t xml:space="preserve">Het </w:t>
      </w:r>
      <w:r w:rsidR="00D00FF6" w:rsidRPr="009F43AC">
        <w:t>Lid</w:t>
      </w:r>
      <w:r w:rsidR="00E83B5D" w:rsidRPr="009F43AC">
        <w:t xml:space="preserve"> zal op verzoek van en in overeenstemming met de </w:t>
      </w:r>
      <w:r w:rsidR="00736F5E">
        <w:t>Dienstverlener</w:t>
      </w:r>
      <w:r w:rsidR="000F6B97" w:rsidRPr="009F43AC">
        <w:t xml:space="preserve"> </w:t>
      </w:r>
      <w:r w:rsidR="00E83B5D" w:rsidRPr="009F43AC">
        <w:t xml:space="preserve">de werkzaamheden uitvoeren, informatie verstrekken en toegang verlenen tot het Aansluitadres om </w:t>
      </w:r>
      <w:r w:rsidR="00397586">
        <w:t xml:space="preserve">voor </w:t>
      </w:r>
      <w:r w:rsidR="00E83B5D" w:rsidRPr="009F43AC">
        <w:t>de installatie</w:t>
      </w:r>
      <w:r w:rsidR="00D00FF6" w:rsidRPr="009F43AC">
        <w:t xml:space="preserve">s ex artikel </w:t>
      </w:r>
      <w:r w:rsidR="00D00FF6" w:rsidRPr="009F43AC">
        <w:fldChar w:fldCharType="begin"/>
      </w:r>
      <w:r w:rsidR="00D00FF6" w:rsidRPr="009F43AC">
        <w:instrText xml:space="preserve"> REF _Ref147484562 \r \h  \* MERGEFORMAT </w:instrText>
      </w:r>
      <w:r w:rsidR="00D00FF6" w:rsidRPr="009F43AC">
        <w:fldChar w:fldCharType="separate"/>
      </w:r>
      <w:r w:rsidR="00D42A79">
        <w:t>3.1</w:t>
      </w:r>
      <w:r w:rsidR="00D00FF6" w:rsidRPr="009F43AC">
        <w:fldChar w:fldCharType="end"/>
      </w:r>
      <w:r w:rsidR="00E83B5D" w:rsidRPr="009F43AC">
        <w:t>, me</w:t>
      </w:r>
      <w:r w:rsidR="00D00FF6" w:rsidRPr="009F43AC">
        <w:t>t</w:t>
      </w:r>
      <w:r w:rsidR="00E83B5D" w:rsidRPr="009F43AC">
        <w:t>ing</w:t>
      </w:r>
      <w:r w:rsidR="00D00FF6" w:rsidRPr="009F43AC">
        <w:t>, uitlezing</w:t>
      </w:r>
      <w:r w:rsidR="00E83B5D" w:rsidRPr="009F43AC">
        <w:t xml:space="preserve"> en </w:t>
      </w:r>
      <w:r w:rsidR="00E83B5D" w:rsidRPr="00735C8E">
        <w:t xml:space="preserve">sturing van de </w:t>
      </w:r>
      <w:r w:rsidR="002E7C38" w:rsidRPr="00F931A7">
        <w:t>Installatie</w:t>
      </w:r>
      <w:r w:rsidR="00D00FF6" w:rsidRPr="00F931A7">
        <w:t>s</w:t>
      </w:r>
      <w:r w:rsidR="00D00FF6" w:rsidRPr="00735C8E">
        <w:t xml:space="preserve"> </w:t>
      </w:r>
      <w:r w:rsidR="00E83B5D" w:rsidRPr="00735C8E">
        <w:t>mogelijk te maken.</w:t>
      </w:r>
    </w:p>
    <w:p w14:paraId="4F43F2CB" w14:textId="48F866EB" w:rsidR="00D00FF6" w:rsidRPr="00735C8E" w:rsidRDefault="00744816" w:rsidP="007F1755">
      <w:pPr>
        <w:pStyle w:val="Kop2"/>
      </w:pPr>
      <w:r w:rsidRPr="00735C8E">
        <w:t xml:space="preserve">Het </w:t>
      </w:r>
      <w:r w:rsidR="00D00FF6" w:rsidRPr="00735C8E">
        <w:t xml:space="preserve">Lid geeft aan de </w:t>
      </w:r>
      <w:r w:rsidR="00736F5E">
        <w:t>Dienstverlener</w:t>
      </w:r>
      <w:r w:rsidR="000F6B97" w:rsidRPr="00735C8E">
        <w:t xml:space="preserve"> </w:t>
      </w:r>
      <w:r w:rsidR="00D00FF6" w:rsidRPr="00735C8E">
        <w:t>toestemming en alle redelijkerwijs noodzakelijke assistentie voor het uitvoeren van werkzaamheden, inspecties en onderhoud op het Aansluitadres van</w:t>
      </w:r>
      <w:r w:rsidR="00071D5D" w:rsidRPr="00735C8E">
        <w:t xml:space="preserve"> </w:t>
      </w:r>
      <w:r w:rsidRPr="00735C8E">
        <w:t xml:space="preserve">het </w:t>
      </w:r>
      <w:r w:rsidR="00071D5D" w:rsidRPr="00735C8E">
        <w:t>Lid</w:t>
      </w:r>
      <w:r w:rsidR="00D00FF6" w:rsidRPr="00735C8E">
        <w:t xml:space="preserve"> en op afstand voor het hetgeen nodig is in het kader van artikel </w:t>
      </w:r>
      <w:r w:rsidR="00071D5D" w:rsidRPr="00735C8E">
        <w:fldChar w:fldCharType="begin"/>
      </w:r>
      <w:r w:rsidR="00071D5D" w:rsidRPr="00735C8E">
        <w:instrText xml:space="preserve"> REF _Ref147484562 \r \h </w:instrText>
      </w:r>
      <w:r w:rsidR="00735C8E">
        <w:instrText xml:space="preserve"> \* MERGEFORMAT </w:instrText>
      </w:r>
      <w:r w:rsidR="00071D5D" w:rsidRPr="00735C8E">
        <w:fldChar w:fldCharType="separate"/>
      </w:r>
      <w:r w:rsidR="00D42A79">
        <w:t>3.1</w:t>
      </w:r>
      <w:r w:rsidR="00071D5D" w:rsidRPr="00735C8E">
        <w:fldChar w:fldCharType="end"/>
      </w:r>
      <w:r w:rsidR="00071D5D" w:rsidRPr="00735C8E">
        <w:t xml:space="preserve"> </w:t>
      </w:r>
      <w:r w:rsidR="00D00FF6" w:rsidRPr="00735C8E">
        <w:t xml:space="preserve">en </w:t>
      </w:r>
      <w:r w:rsidR="00D00FF6" w:rsidRPr="00735C8E">
        <w:fldChar w:fldCharType="begin"/>
      </w:r>
      <w:r w:rsidR="00D00FF6" w:rsidRPr="00735C8E">
        <w:instrText xml:space="preserve"> REF _Ref137587047 \r \h </w:instrText>
      </w:r>
      <w:r w:rsidR="00735C8E">
        <w:instrText xml:space="preserve"> \* MERGEFORMAT </w:instrText>
      </w:r>
      <w:r w:rsidR="00D00FF6" w:rsidRPr="00735C8E">
        <w:fldChar w:fldCharType="separate"/>
      </w:r>
      <w:r w:rsidR="00D42A79">
        <w:t>3.3</w:t>
      </w:r>
      <w:r w:rsidR="00D00FF6" w:rsidRPr="00735C8E">
        <w:fldChar w:fldCharType="end"/>
      </w:r>
      <w:r w:rsidR="00D00FF6" w:rsidRPr="00735C8E">
        <w:t xml:space="preserve">. </w:t>
      </w:r>
    </w:p>
    <w:p w14:paraId="17F0A264" w14:textId="66810B20" w:rsidR="00744816" w:rsidRDefault="00744816" w:rsidP="007F1755">
      <w:pPr>
        <w:pStyle w:val="Kop2"/>
      </w:pPr>
      <w:r w:rsidRPr="00735C8E">
        <w:t xml:space="preserve">Het Lid geeft aan de </w:t>
      </w:r>
      <w:r w:rsidR="00736F5E">
        <w:t>Dienstverlener</w:t>
      </w:r>
      <w:r w:rsidR="000F6B97" w:rsidRPr="00735C8E">
        <w:t xml:space="preserve"> </w:t>
      </w:r>
      <w:r w:rsidRPr="00735C8E">
        <w:t xml:space="preserve">toestemming om de installaties van artikel </w:t>
      </w:r>
      <w:r w:rsidR="0007170B" w:rsidRPr="00735C8E">
        <w:fldChar w:fldCharType="begin"/>
      </w:r>
      <w:r w:rsidR="0007170B" w:rsidRPr="00735C8E">
        <w:instrText xml:space="preserve"> REF _Ref147484562 \r \h </w:instrText>
      </w:r>
      <w:r w:rsidR="00735C8E">
        <w:instrText xml:space="preserve"> \* MERGEFORMAT </w:instrText>
      </w:r>
      <w:r w:rsidR="0007170B" w:rsidRPr="00735C8E">
        <w:fldChar w:fldCharType="separate"/>
      </w:r>
      <w:r w:rsidR="00D42A79">
        <w:t>3.1</w:t>
      </w:r>
      <w:r w:rsidR="0007170B" w:rsidRPr="00735C8E">
        <w:fldChar w:fldCharType="end"/>
      </w:r>
      <w:r w:rsidRPr="00735C8E">
        <w:t xml:space="preserve"> real time uit te lezen, inzage te krijgen in alle gegevens die betrekking hebben op de opwek van elektriciteit door het Lid en deze gegevens te gebruiken in het kader van </w:t>
      </w:r>
      <w:r w:rsidR="000F6B97">
        <w:t>deze Overeenkomst</w:t>
      </w:r>
      <w:r w:rsidRPr="00735C8E">
        <w:t xml:space="preserve">. </w:t>
      </w:r>
    </w:p>
    <w:p w14:paraId="6DDAE982" w14:textId="731FAA28" w:rsidR="000F6B97" w:rsidRPr="000F6B97" w:rsidRDefault="000F6B97" w:rsidP="007F1755">
      <w:pPr>
        <w:pStyle w:val="Kop2"/>
      </w:pPr>
      <w:r>
        <w:t xml:space="preserve">Het Lid geeft aan de Coöperatie </w:t>
      </w:r>
      <w:r w:rsidRPr="00735C8E">
        <w:t>toestemming om</w:t>
      </w:r>
      <w:r>
        <w:t xml:space="preserve"> </w:t>
      </w:r>
      <w:r w:rsidRPr="00735C8E">
        <w:t xml:space="preserve">inzage te krijgen in alle gegevens die betrekking hebben op de opwek van elektriciteit door het Lid en deze gegevens te gebruiken in het kader van </w:t>
      </w:r>
      <w:r>
        <w:t xml:space="preserve">deze Overeenkomst </w:t>
      </w:r>
      <w:r w:rsidRPr="00735C8E">
        <w:t>en de Ledenovereenkomst</w:t>
      </w:r>
      <w:r>
        <w:t>.</w:t>
      </w:r>
    </w:p>
    <w:p w14:paraId="3B7B7370" w14:textId="0498B95B" w:rsidR="00744816" w:rsidRPr="00735C8E" w:rsidRDefault="00744816" w:rsidP="007F1755">
      <w:pPr>
        <w:pStyle w:val="Kop2"/>
      </w:pPr>
      <w:r w:rsidRPr="00735C8E">
        <w:t xml:space="preserve">Het Lid zal ervoor zorgdragen dat de </w:t>
      </w:r>
      <w:r w:rsidR="002E7C38" w:rsidRPr="00F931A7">
        <w:t>Installatie</w:t>
      </w:r>
      <w:r w:rsidR="00D9124D">
        <w:t>(</w:t>
      </w:r>
      <w:r w:rsidRPr="00F931A7">
        <w:t>s</w:t>
      </w:r>
      <w:r w:rsidR="00D9124D">
        <w:t>)</w:t>
      </w:r>
      <w:r w:rsidRPr="00735C8E">
        <w:t xml:space="preserve"> op afstand door stuursignalen van </w:t>
      </w:r>
      <w:r w:rsidR="00736F5E">
        <w:t>Dienstverlener</w:t>
      </w:r>
      <w:r w:rsidR="000F6B97" w:rsidRPr="00735C8E">
        <w:t xml:space="preserve"> </w:t>
      </w:r>
      <w:r w:rsidRPr="00735C8E">
        <w:t>kunnen worden aangestuurd volgens het bepaalde</w:t>
      </w:r>
      <w:r w:rsidRPr="009F43AC">
        <w:t xml:space="preserve"> in </w:t>
      </w:r>
      <w:r w:rsidRPr="009F43AC">
        <w:rPr>
          <w:b/>
        </w:rPr>
        <w:t>Bijlage III</w:t>
      </w:r>
      <w:r w:rsidRPr="009F43AC">
        <w:t xml:space="preserve">. Het Lid zal zich onthouden van handelingen die de meting, uitlezing en sturing door </w:t>
      </w:r>
      <w:r w:rsidR="00736F5E">
        <w:t>Dienstverlener</w:t>
      </w:r>
      <w:r w:rsidR="000F6B97">
        <w:t xml:space="preserve"> </w:t>
      </w:r>
      <w:r w:rsidRPr="009F43AC">
        <w:t xml:space="preserve">van de </w:t>
      </w:r>
      <w:r w:rsidR="002E7C38" w:rsidRPr="00F931A7">
        <w:t>Installatie</w:t>
      </w:r>
      <w:r w:rsidR="00D9124D">
        <w:t>(</w:t>
      </w:r>
      <w:r w:rsidRPr="00F931A7">
        <w:t>s</w:t>
      </w:r>
      <w:r w:rsidR="00D9124D">
        <w:t>)</w:t>
      </w:r>
      <w:r w:rsidRPr="00735C8E">
        <w:t xml:space="preserve"> </w:t>
      </w:r>
      <w:r w:rsidRPr="009F43AC">
        <w:t xml:space="preserve">kunnen belemmeren of beïnvloeden, waaronder het loskoppelen of wijzigen van verbindingen tussen de installaties van artikel </w:t>
      </w:r>
      <w:r w:rsidR="0007170B" w:rsidRPr="00735C8E">
        <w:fldChar w:fldCharType="begin"/>
      </w:r>
      <w:r w:rsidR="0007170B" w:rsidRPr="00735C8E">
        <w:instrText xml:space="preserve"> REF _Ref147484562 \r \h </w:instrText>
      </w:r>
      <w:r w:rsidR="00735C8E">
        <w:instrText xml:space="preserve"> \* MERGEFORMAT </w:instrText>
      </w:r>
      <w:r w:rsidR="0007170B" w:rsidRPr="00735C8E">
        <w:fldChar w:fldCharType="separate"/>
      </w:r>
      <w:r w:rsidR="00D42A79">
        <w:t>3.1</w:t>
      </w:r>
      <w:r w:rsidR="0007170B" w:rsidRPr="00735C8E">
        <w:fldChar w:fldCharType="end"/>
      </w:r>
      <w:r w:rsidRPr="00735C8E">
        <w:t xml:space="preserve"> en de </w:t>
      </w:r>
      <w:r w:rsidR="002E7C38" w:rsidRPr="00F931A7">
        <w:t>Installatie</w:t>
      </w:r>
      <w:r w:rsidR="00D9124D">
        <w:t>(</w:t>
      </w:r>
      <w:r w:rsidRPr="00F931A7">
        <w:t>s</w:t>
      </w:r>
      <w:r w:rsidR="00D9124D">
        <w:t>)</w:t>
      </w:r>
      <w:r w:rsidRPr="00735C8E">
        <w:t xml:space="preserve">. Het Lid zal zich eveneens onthouden van het automatisch of handmatig uit (laten) voeren van sturing. </w:t>
      </w:r>
    </w:p>
    <w:p w14:paraId="0A087538" w14:textId="1D7A56D0" w:rsidR="00744816" w:rsidRPr="00735C8E" w:rsidRDefault="00D360E2" w:rsidP="007F1755">
      <w:pPr>
        <w:pStyle w:val="Kop2"/>
      </w:pPr>
      <w:bookmarkStart w:id="8" w:name="_heading=h.tyjcwt" w:colFirst="0" w:colLast="0"/>
      <w:bookmarkStart w:id="9" w:name="_heading=h.3dy6vkm" w:colFirst="0" w:colLast="0"/>
      <w:bookmarkStart w:id="10" w:name="_heading=h.1t3h5sf" w:colFirst="0" w:colLast="0"/>
      <w:bookmarkStart w:id="11" w:name="_heading=h.17dp8vu" w:colFirst="0" w:colLast="0"/>
      <w:bookmarkEnd w:id="8"/>
      <w:bookmarkEnd w:id="9"/>
      <w:bookmarkEnd w:id="10"/>
      <w:bookmarkEnd w:id="11"/>
      <w:r w:rsidRPr="00735C8E">
        <w:t>Het Lid</w:t>
      </w:r>
      <w:r w:rsidR="00744816" w:rsidRPr="00735C8E">
        <w:t xml:space="preserve"> zal ervoor zorgdragen dat er geen besturingssystemen van derden verbonden zijn met </w:t>
      </w:r>
      <w:r w:rsidR="0007170B" w:rsidRPr="00735C8E">
        <w:t xml:space="preserve">de </w:t>
      </w:r>
      <w:r w:rsidR="002E7C38" w:rsidRPr="00F931A7">
        <w:t>Installatie</w:t>
      </w:r>
      <w:r w:rsidR="00D9124D">
        <w:t>(</w:t>
      </w:r>
      <w:r w:rsidR="0007170B" w:rsidRPr="00F931A7">
        <w:t>s</w:t>
      </w:r>
      <w:r w:rsidR="00D9124D">
        <w:t>)</w:t>
      </w:r>
      <w:r w:rsidR="00744816" w:rsidRPr="00735C8E">
        <w:t xml:space="preserve">. </w:t>
      </w:r>
    </w:p>
    <w:p w14:paraId="01859D8B" w14:textId="7FFF9A89" w:rsidR="00744816" w:rsidRPr="009F43AC" w:rsidRDefault="0007170B" w:rsidP="007F1755">
      <w:pPr>
        <w:pStyle w:val="Kop2"/>
      </w:pPr>
      <w:r w:rsidRPr="00735C8E">
        <w:lastRenderedPageBreak/>
        <w:t>Het Lid</w:t>
      </w:r>
      <w:r w:rsidR="00744816" w:rsidRPr="00735C8E">
        <w:t xml:space="preserve"> is eigenaar of anderszins rechtmatige gebruiker van de </w:t>
      </w:r>
      <w:r w:rsidR="002E7C38" w:rsidRPr="00F931A7">
        <w:t>Installatie</w:t>
      </w:r>
      <w:r w:rsidR="00D9124D">
        <w:t>(</w:t>
      </w:r>
      <w:r w:rsidR="000816B1" w:rsidRPr="00F931A7">
        <w:t>s</w:t>
      </w:r>
      <w:r w:rsidR="00D9124D">
        <w:t>)</w:t>
      </w:r>
      <w:r w:rsidR="000816B1" w:rsidRPr="00735C8E">
        <w:t xml:space="preserve"> </w:t>
      </w:r>
      <w:r w:rsidR="00744816" w:rsidRPr="00735C8E">
        <w:t xml:space="preserve">genoemd in </w:t>
      </w:r>
      <w:r w:rsidR="00744816" w:rsidRPr="00735C8E">
        <w:rPr>
          <w:b/>
        </w:rPr>
        <w:t>Bijlage I</w:t>
      </w:r>
      <w:r w:rsidR="00744816" w:rsidRPr="00735C8E">
        <w:t xml:space="preserve"> van </w:t>
      </w:r>
      <w:r w:rsidR="000816B1" w:rsidRPr="00735C8E">
        <w:t>d</w:t>
      </w:r>
      <w:r w:rsidR="007A4667">
        <w:t>eze Overeenkomst</w:t>
      </w:r>
      <w:r w:rsidR="00744816" w:rsidRPr="00735C8E">
        <w:t xml:space="preserve">. </w:t>
      </w:r>
      <w:r w:rsidR="00AB46B2">
        <w:t>Het Lid</w:t>
      </w:r>
      <w:r w:rsidR="00AB46B2" w:rsidRPr="009F43AC">
        <w:t xml:space="preserve"> </w:t>
      </w:r>
      <w:r w:rsidR="00744816" w:rsidRPr="009F43AC">
        <w:t xml:space="preserve">staat er voor in dat zij voor zover noodzakelijk de benodigde toestemming heeft van derden voor de inzet van de </w:t>
      </w:r>
      <w:r w:rsidR="002E7C38" w:rsidRPr="00F931A7">
        <w:t>Installatie</w:t>
      </w:r>
      <w:r w:rsidR="00D9124D">
        <w:t>(</w:t>
      </w:r>
      <w:r w:rsidR="000816B1" w:rsidRPr="00F931A7">
        <w:t>s</w:t>
      </w:r>
      <w:r w:rsidR="00D9124D">
        <w:t>)</w:t>
      </w:r>
      <w:r w:rsidR="000816B1" w:rsidRPr="00735C8E">
        <w:t xml:space="preserve"> </w:t>
      </w:r>
      <w:r w:rsidR="00744816" w:rsidRPr="009F43AC">
        <w:t xml:space="preserve">conform </w:t>
      </w:r>
      <w:r w:rsidR="000816B1" w:rsidRPr="009F43AC">
        <w:t>d</w:t>
      </w:r>
      <w:r w:rsidR="007A4667">
        <w:t>eze Overeenkomst</w:t>
      </w:r>
      <w:r w:rsidR="00744816" w:rsidRPr="009F43AC">
        <w:t xml:space="preserve">. </w:t>
      </w:r>
    </w:p>
    <w:p w14:paraId="7DF999CF" w14:textId="1F8ABD61" w:rsidR="00744816" w:rsidRDefault="000816B1" w:rsidP="007F1755">
      <w:pPr>
        <w:pStyle w:val="Kop2"/>
      </w:pPr>
      <w:r w:rsidRPr="009F43AC">
        <w:t>Het Lid</w:t>
      </w:r>
      <w:r w:rsidR="00744816" w:rsidRPr="009F43AC">
        <w:t xml:space="preserve"> zal ervoor zorgdragen dat de redelijkerwijs benodigde service- en onderhoudswerkzaamheden worden verricht die tenminste vereist zijn om de </w:t>
      </w:r>
      <w:r w:rsidR="00736F5E">
        <w:t>Dienstverlener</w:t>
      </w:r>
      <w:r w:rsidR="007A4667" w:rsidRPr="009F43AC">
        <w:t xml:space="preserve"> </w:t>
      </w:r>
      <w:r w:rsidR="00744816" w:rsidRPr="009F43AC">
        <w:t xml:space="preserve">de </w:t>
      </w:r>
      <w:r w:rsidR="002E7C38" w:rsidRPr="00F931A7">
        <w:t>Installatie</w:t>
      </w:r>
      <w:r w:rsidRPr="00F931A7">
        <w:t>s</w:t>
      </w:r>
      <w:r w:rsidRPr="009F43AC">
        <w:t xml:space="preserve"> </w:t>
      </w:r>
      <w:r w:rsidR="00744816" w:rsidRPr="009F43AC">
        <w:t xml:space="preserve">te laten </w:t>
      </w:r>
      <w:r w:rsidR="006C6A20">
        <w:t>aan</w:t>
      </w:r>
      <w:r w:rsidR="00744816" w:rsidRPr="009F43AC">
        <w:t xml:space="preserve">sturen zoals voorzien in </w:t>
      </w:r>
      <w:r w:rsidRPr="009F43AC">
        <w:t>d</w:t>
      </w:r>
      <w:r w:rsidR="007A4667">
        <w:t>eze Overeenkomst</w:t>
      </w:r>
      <w:r w:rsidR="00744816" w:rsidRPr="009F43AC">
        <w:t>.</w:t>
      </w:r>
      <w:r w:rsidR="009F6C80">
        <w:t xml:space="preserve"> </w:t>
      </w:r>
      <w:r w:rsidR="007C5DBC">
        <w:t>Het Lid zal v</w:t>
      </w:r>
      <w:r w:rsidR="007C5DBC" w:rsidRPr="007C5DBC">
        <w:t xml:space="preserve">oorgenomen c.q. gepland onderhoud van hun </w:t>
      </w:r>
      <w:r w:rsidR="007C5DBC" w:rsidRPr="00F931A7">
        <w:t>Installatie(s</w:t>
      </w:r>
      <w:r w:rsidR="007C5DBC" w:rsidRPr="00735C8E">
        <w:t xml:space="preserve">) </w:t>
      </w:r>
      <w:r w:rsidR="007C5DBC" w:rsidRPr="007C5DBC">
        <w:t xml:space="preserve">minimaal </w:t>
      </w:r>
      <w:r w:rsidR="007C5DBC">
        <w:t>[</w:t>
      </w:r>
      <w:r w:rsidR="00904E61" w:rsidRPr="00ED2E56">
        <w:rPr>
          <w:highlight w:val="lightGray"/>
        </w:rPr>
        <w:t>zeven (</w:t>
      </w:r>
      <w:r w:rsidR="007C5DBC" w:rsidRPr="00ED2E56">
        <w:rPr>
          <w:highlight w:val="lightGray"/>
        </w:rPr>
        <w:t>7</w:t>
      </w:r>
      <w:r w:rsidR="00904E61" w:rsidRPr="00ED2E56">
        <w:rPr>
          <w:highlight w:val="lightGray"/>
        </w:rPr>
        <w:t>)</w:t>
      </w:r>
      <w:r w:rsidR="007C5DBC" w:rsidRPr="00ED2E56">
        <w:rPr>
          <w:highlight w:val="lightGray"/>
        </w:rPr>
        <w:t xml:space="preserve"> dagen</w:t>
      </w:r>
      <w:r w:rsidR="00AB46B2" w:rsidRPr="00ED2E56">
        <w:rPr>
          <w:rStyle w:val="Voetnootmarkering"/>
          <w:highlight w:val="lightGray"/>
        </w:rPr>
        <w:footnoteReference w:id="5"/>
      </w:r>
      <w:r w:rsidR="007C5DBC" w:rsidRPr="00904E61">
        <w:t>]</w:t>
      </w:r>
      <w:r w:rsidR="007C5DBC" w:rsidRPr="007C5DBC">
        <w:t xml:space="preserve"> van tevoren</w:t>
      </w:r>
      <w:r w:rsidR="007C5DBC">
        <w:t xml:space="preserve"> aan de </w:t>
      </w:r>
      <w:r w:rsidR="00736F5E">
        <w:t>Dienstverlener</w:t>
      </w:r>
      <w:r w:rsidR="007A4667">
        <w:t xml:space="preserve"> </w:t>
      </w:r>
      <w:r w:rsidR="007C5DBC">
        <w:t>melden.</w:t>
      </w:r>
    </w:p>
    <w:p w14:paraId="4AF70908" w14:textId="2CB1516C" w:rsidR="00EA7421" w:rsidRPr="00EA7421" w:rsidRDefault="00EA7421" w:rsidP="007F1755">
      <w:pPr>
        <w:pStyle w:val="Kop2"/>
      </w:pPr>
      <w:r>
        <w:t>Het Lid zal voldoen aan de</w:t>
      </w:r>
      <w:r w:rsidR="007F1755">
        <w:t xml:space="preserve"> op hem rustende</w:t>
      </w:r>
      <w:r>
        <w:t xml:space="preserve"> wettelijke verplichtingen om deze Overeenkomst uit te voeren</w:t>
      </w:r>
      <w:r w:rsidR="007F1755">
        <w:t xml:space="preserve"> en zal ervoor zorgdragen dat de Installatie(s) voldoen aan de wettelijke eisen</w:t>
      </w:r>
      <w:r>
        <w:t>.</w:t>
      </w:r>
    </w:p>
    <w:p w14:paraId="5D871098" w14:textId="05C41ECF" w:rsidR="004D4946" w:rsidRPr="009F43AC" w:rsidRDefault="001A3B3E" w:rsidP="00F34970">
      <w:pPr>
        <w:pStyle w:val="Kop1"/>
      </w:pPr>
      <w:r>
        <w:t>Vergoedingen</w:t>
      </w:r>
    </w:p>
    <w:p w14:paraId="2ED0C17E" w14:textId="7A72667E" w:rsidR="001A3B3E" w:rsidRDefault="001A3B3E" w:rsidP="007F1755">
      <w:pPr>
        <w:pStyle w:val="Kop2"/>
      </w:pPr>
      <w:r>
        <w:t>Het Lid</w:t>
      </w:r>
      <w:r w:rsidRPr="001A3B3E">
        <w:t xml:space="preserve"> ontvangt voor de terbeschikkingstelling en het gebruik van </w:t>
      </w:r>
      <w:r w:rsidRPr="00735C8E">
        <w:t xml:space="preserve">de </w:t>
      </w:r>
      <w:r w:rsidR="002E7C38" w:rsidRPr="00F931A7">
        <w:t>Installatie</w:t>
      </w:r>
      <w:r w:rsidR="00D9124D">
        <w:t>(</w:t>
      </w:r>
      <w:r w:rsidR="00F94590" w:rsidRPr="00F931A7">
        <w:t>s</w:t>
      </w:r>
      <w:r w:rsidR="00D9124D">
        <w:t>)</w:t>
      </w:r>
      <w:r w:rsidR="00F94590" w:rsidRPr="00735C8E">
        <w:t xml:space="preserve"> </w:t>
      </w:r>
      <w:r w:rsidRPr="001A3B3E">
        <w:t>onder deze Overeenkomst</w:t>
      </w:r>
      <w:r>
        <w:t xml:space="preserve"> de vergoedingen</w:t>
      </w:r>
      <w:r w:rsidR="007A4667">
        <w:t xml:space="preserve"> van de Coöperatie</w:t>
      </w:r>
      <w:r>
        <w:t xml:space="preserve"> conform de vergoedingenregeling zoals opgenomen in </w:t>
      </w:r>
      <w:r w:rsidRPr="001A3B3E">
        <w:rPr>
          <w:b/>
        </w:rPr>
        <w:t>Bijlage</w:t>
      </w:r>
      <w:r>
        <w:t xml:space="preserve"> </w:t>
      </w:r>
      <w:r w:rsidRPr="001A3B3E">
        <w:rPr>
          <w:b/>
        </w:rPr>
        <w:t>IV</w:t>
      </w:r>
      <w:r>
        <w:t xml:space="preserve">. </w:t>
      </w:r>
    </w:p>
    <w:p w14:paraId="4C267D20" w14:textId="7F18DCF0" w:rsidR="001A3B3E" w:rsidRDefault="001A3B3E" w:rsidP="007F1755">
      <w:pPr>
        <w:pStyle w:val="Kop2"/>
      </w:pPr>
      <w:r w:rsidRPr="00F94590">
        <w:t>De in d</w:t>
      </w:r>
      <w:r w:rsidR="007A4667">
        <w:t xml:space="preserve">eze Overeenkomst </w:t>
      </w:r>
      <w:r w:rsidRPr="00F94590">
        <w:t xml:space="preserve">overeengekomen vergoedingen zijn de volledige vergoedingen die het Lid ontvangt en inclusief alle kosten die worden gemaakt door </w:t>
      </w:r>
      <w:r w:rsidR="00F94590" w:rsidRPr="00F94590">
        <w:t>het Lid</w:t>
      </w:r>
      <w:r w:rsidRPr="00F94590">
        <w:t xml:space="preserve"> voor het ter beschikking stellen, en </w:t>
      </w:r>
      <w:r w:rsidR="006C6A20">
        <w:t xml:space="preserve">het </w:t>
      </w:r>
      <w:r w:rsidRPr="00F94590">
        <w:t xml:space="preserve">gebruik </w:t>
      </w:r>
      <w:r w:rsidRPr="00735C8E">
        <w:t xml:space="preserve">van </w:t>
      </w:r>
      <w:r w:rsidR="002E7C38" w:rsidRPr="00F931A7">
        <w:t>Installatie</w:t>
      </w:r>
      <w:r w:rsidR="00D9124D">
        <w:t>(</w:t>
      </w:r>
      <w:r w:rsidR="00F94590" w:rsidRPr="00F931A7">
        <w:t>s</w:t>
      </w:r>
      <w:r w:rsidR="00D9124D">
        <w:t>)</w:t>
      </w:r>
      <w:r w:rsidR="00F94590" w:rsidRPr="00735C8E">
        <w:t xml:space="preserve"> </w:t>
      </w:r>
      <w:r w:rsidRPr="00F94590">
        <w:t>conform deze Overeenkomst, zoals maar niet beperkt tot huur, vergunningen, (her)investerings-, brandstof-, onderhouds-, beheerkosten, en overige onkosten, en het uitvoeren van zijn verplichtingen op grond van de Overeenkomst</w:t>
      </w:r>
      <w:r w:rsidR="00F94590" w:rsidRPr="00F94590">
        <w:t>.</w:t>
      </w:r>
    </w:p>
    <w:p w14:paraId="7B3D2F81" w14:textId="05F1DC4D" w:rsidR="00CF6055" w:rsidRDefault="00CF6055" w:rsidP="00F34970">
      <w:pPr>
        <w:pStyle w:val="Kop1"/>
      </w:pPr>
      <w:r>
        <w:t>Aansprakelijkheid</w:t>
      </w:r>
    </w:p>
    <w:p w14:paraId="1D4736FF" w14:textId="30FF0F67" w:rsidR="000941E4" w:rsidRDefault="00D56167" w:rsidP="007F1755">
      <w:pPr>
        <w:pStyle w:val="Kop2"/>
      </w:pPr>
      <w:r>
        <w:t>De a</w:t>
      </w:r>
      <w:r w:rsidR="000941E4">
        <w:t>ansprakelijkheid</w:t>
      </w:r>
      <w:r w:rsidR="00E9250F">
        <w:t>sbeperking van</w:t>
      </w:r>
      <w:r>
        <w:t xml:space="preserve"> </w:t>
      </w:r>
      <w:r w:rsidR="00E9250F">
        <w:t>het</w:t>
      </w:r>
      <w:r w:rsidR="000941E4">
        <w:t xml:space="preserve"> Lid </w:t>
      </w:r>
      <w:r w:rsidR="00E9250F">
        <w:t>jegens de</w:t>
      </w:r>
      <w:r w:rsidR="000941E4">
        <w:t xml:space="preserve"> Coöp</w:t>
      </w:r>
      <w:r w:rsidR="00E9250F">
        <w:t xml:space="preserve">eratie en vice versa zoals geregeld in de </w:t>
      </w:r>
      <w:r w:rsidR="000941E4">
        <w:t>Ledenovereenkomst</w:t>
      </w:r>
      <w:r w:rsidR="00E9250F">
        <w:t xml:space="preserve"> geldt ook ten aanzien van de verplichtingen onder deze Overeenkomst.</w:t>
      </w:r>
    </w:p>
    <w:p w14:paraId="591979FE" w14:textId="3DC6F96C" w:rsidR="00E9250F" w:rsidRPr="00E9250F" w:rsidRDefault="00E9250F" w:rsidP="007F1755">
      <w:pPr>
        <w:pStyle w:val="Kop2"/>
      </w:pPr>
      <w:r>
        <w:t xml:space="preserve">De aansprakelijkheidsbeperking van de </w:t>
      </w:r>
      <w:r w:rsidR="00736F5E">
        <w:t>Dienstverlener</w:t>
      </w:r>
      <w:r>
        <w:t xml:space="preserve"> jegens de Coöperatie en vice versa zoals geregeld in de [</w:t>
      </w:r>
      <w:r w:rsidRPr="00ED2E56">
        <w:rPr>
          <w:color w:val="auto"/>
          <w:highlight w:val="lightGray"/>
        </w:rPr>
        <w:t>Dienst</w:t>
      </w:r>
      <w:r w:rsidR="007F1755" w:rsidRPr="00ED2E56">
        <w:rPr>
          <w:color w:val="auto"/>
          <w:highlight w:val="lightGray"/>
        </w:rPr>
        <w:t>en</w:t>
      </w:r>
      <w:r w:rsidRPr="00ED2E56">
        <w:rPr>
          <w:color w:val="auto"/>
          <w:highlight w:val="lightGray"/>
        </w:rPr>
        <w:t>overeenkomst</w:t>
      </w:r>
      <w:r>
        <w:t xml:space="preserve">] geldt ook ten aanzien van de verplichtingen onder deze Overeenkomst en geldt gelijkelijk voor de </w:t>
      </w:r>
      <w:r w:rsidR="00736F5E">
        <w:t>Dienstverlener</w:t>
      </w:r>
      <w:r>
        <w:t xml:space="preserve"> en het Lid.</w:t>
      </w:r>
    </w:p>
    <w:p w14:paraId="6D13A972" w14:textId="6157AAB8" w:rsidR="00FD3ECE" w:rsidRPr="009F43AC" w:rsidRDefault="00FD3ECE" w:rsidP="00F34970">
      <w:pPr>
        <w:pStyle w:val="Kop1"/>
      </w:pPr>
      <w:r w:rsidRPr="009F43AC">
        <w:t>Duur en beëindiging</w:t>
      </w:r>
    </w:p>
    <w:p w14:paraId="6E36C1C4" w14:textId="14A37539" w:rsidR="00E9250F" w:rsidRDefault="00FD3ECE" w:rsidP="007F1755">
      <w:pPr>
        <w:pStyle w:val="Kop2"/>
      </w:pPr>
      <w:r w:rsidRPr="009F43AC">
        <w:t>D</w:t>
      </w:r>
      <w:r w:rsidR="00593C1B">
        <w:t xml:space="preserve">eze Overeenkomst </w:t>
      </w:r>
      <w:r w:rsidRPr="009F43AC">
        <w:t>vangt aan op [</w:t>
      </w:r>
      <w:r w:rsidRPr="00ED2E56">
        <w:rPr>
          <w:highlight w:val="lightGray"/>
        </w:rPr>
        <w:t>datum</w:t>
      </w:r>
      <w:r w:rsidRPr="009F43AC">
        <w:t>] en wordt aangegaan voor onbepaalde tijd</w:t>
      </w:r>
      <w:r w:rsidR="00E9250F">
        <w:t xml:space="preserve">. </w:t>
      </w:r>
    </w:p>
    <w:p w14:paraId="26586BC8" w14:textId="155B6D11" w:rsidR="00FD3ECE" w:rsidRPr="009F43AC" w:rsidRDefault="00E9250F" w:rsidP="007F1755">
      <w:pPr>
        <w:pStyle w:val="Kop2"/>
      </w:pPr>
      <w:r>
        <w:t>Deze Overeenkomst</w:t>
      </w:r>
      <w:r w:rsidR="00FD3ECE" w:rsidRPr="009F43AC">
        <w:t xml:space="preserve"> kan enkel worden beëindigd indien en voor zover overeengekomen in de Ledenovereenkomst</w:t>
      </w:r>
      <w:r w:rsidR="000B5FF6">
        <w:t xml:space="preserve"> of </w:t>
      </w:r>
      <w:r w:rsidR="00F34970">
        <w:t xml:space="preserve">indien de </w:t>
      </w:r>
      <w:r w:rsidR="000B5FF6" w:rsidRPr="00904E61">
        <w:t>[</w:t>
      </w:r>
      <w:r w:rsidR="000B5FF6" w:rsidRPr="00ED2E56">
        <w:rPr>
          <w:highlight w:val="lightGray"/>
        </w:rPr>
        <w:t>Dienst</w:t>
      </w:r>
      <w:r w:rsidR="007F1755" w:rsidRPr="00ED2E56">
        <w:rPr>
          <w:highlight w:val="lightGray"/>
        </w:rPr>
        <w:t>en</w:t>
      </w:r>
      <w:r w:rsidR="000B5FF6" w:rsidRPr="00ED2E56">
        <w:rPr>
          <w:highlight w:val="lightGray"/>
        </w:rPr>
        <w:t>overeenkomst</w:t>
      </w:r>
      <w:r w:rsidR="00F34970">
        <w:t>]</w:t>
      </w:r>
      <w:r w:rsidR="000B5FF6">
        <w:t xml:space="preserve"> met </w:t>
      </w:r>
      <w:r>
        <w:t xml:space="preserve">de </w:t>
      </w:r>
      <w:r w:rsidR="00736F5E">
        <w:t>Dienstverlener</w:t>
      </w:r>
      <w:r w:rsidR="000B5FF6">
        <w:t xml:space="preserve"> eindigt</w:t>
      </w:r>
      <w:r w:rsidR="00FD3ECE" w:rsidRPr="009F43AC">
        <w:t xml:space="preserve">. </w:t>
      </w:r>
    </w:p>
    <w:p w14:paraId="5F165C45" w14:textId="52D00319" w:rsidR="00FD3ECE" w:rsidRDefault="00FD3ECE" w:rsidP="00FD3ECE">
      <w:pPr>
        <w:tabs>
          <w:tab w:val="left" w:pos="0"/>
        </w:tabs>
        <w:adjustRightInd w:val="0"/>
        <w:ind w:left="418" w:hanging="418"/>
        <w:jc w:val="both"/>
        <w:rPr>
          <w:b/>
          <w:color w:val="000000" w:themeColor="text1"/>
          <w:szCs w:val="22"/>
        </w:rPr>
      </w:pPr>
    </w:p>
    <w:p w14:paraId="3AB86943" w14:textId="77777777" w:rsidR="00BC0FEE" w:rsidRPr="009F43AC" w:rsidRDefault="00BC0FEE" w:rsidP="00FD3ECE">
      <w:pPr>
        <w:tabs>
          <w:tab w:val="left" w:pos="0"/>
        </w:tabs>
        <w:adjustRightInd w:val="0"/>
        <w:ind w:left="418" w:hanging="418"/>
        <w:jc w:val="both"/>
        <w:rPr>
          <w:b/>
          <w:color w:val="000000" w:themeColor="text1"/>
          <w:szCs w:val="22"/>
        </w:rPr>
      </w:pPr>
    </w:p>
    <w:p w14:paraId="4EDC8465" w14:textId="6C4BCA0C" w:rsidR="00BC0FEE" w:rsidRPr="00BC0FEE" w:rsidRDefault="00BC0FEE" w:rsidP="00BC0FEE">
      <w:pPr>
        <w:tabs>
          <w:tab w:val="left" w:pos="0"/>
        </w:tabs>
        <w:adjustRightInd w:val="0"/>
        <w:ind w:left="418" w:hanging="418"/>
        <w:jc w:val="center"/>
        <w:rPr>
          <w:bCs/>
          <w:i/>
          <w:iCs/>
          <w:color w:val="000000" w:themeColor="text1"/>
          <w:szCs w:val="22"/>
        </w:rPr>
      </w:pPr>
      <w:r w:rsidRPr="00BC0FEE">
        <w:rPr>
          <w:bCs/>
          <w:i/>
          <w:iCs/>
          <w:color w:val="000000" w:themeColor="text1"/>
          <w:szCs w:val="22"/>
        </w:rPr>
        <w:t>~ handtekeningenpagina volgt ~</w:t>
      </w:r>
    </w:p>
    <w:p w14:paraId="51FD6F8D" w14:textId="77777777" w:rsidR="00BC0FEE" w:rsidRDefault="00BC0FEE" w:rsidP="00FD3ECE">
      <w:pPr>
        <w:tabs>
          <w:tab w:val="left" w:pos="0"/>
        </w:tabs>
        <w:adjustRightInd w:val="0"/>
        <w:ind w:left="418" w:hanging="418"/>
        <w:jc w:val="both"/>
        <w:rPr>
          <w:b/>
          <w:color w:val="000000" w:themeColor="text1"/>
          <w:szCs w:val="22"/>
        </w:rPr>
      </w:pPr>
    </w:p>
    <w:p w14:paraId="741FCF52" w14:textId="77777777" w:rsidR="00BC0FEE" w:rsidRDefault="00BC0FEE" w:rsidP="00FD3ECE">
      <w:pPr>
        <w:tabs>
          <w:tab w:val="left" w:pos="0"/>
        </w:tabs>
        <w:adjustRightInd w:val="0"/>
        <w:ind w:left="418" w:hanging="418"/>
        <w:jc w:val="both"/>
        <w:rPr>
          <w:b/>
          <w:color w:val="000000" w:themeColor="text1"/>
          <w:szCs w:val="22"/>
        </w:rPr>
        <w:sectPr w:rsidR="00BC0FEE">
          <w:pgSz w:w="11906" w:h="16838"/>
          <w:pgMar w:top="1417" w:right="1417" w:bottom="1417" w:left="1417" w:header="708" w:footer="708" w:gutter="0"/>
          <w:cols w:space="708"/>
          <w:docGrid w:linePitch="360"/>
        </w:sectPr>
      </w:pPr>
    </w:p>
    <w:p w14:paraId="6840E06D" w14:textId="38819AA4" w:rsidR="00FD3ECE" w:rsidRPr="009F43AC" w:rsidRDefault="00FD3ECE" w:rsidP="00FD3ECE">
      <w:pPr>
        <w:tabs>
          <w:tab w:val="left" w:pos="0"/>
        </w:tabs>
        <w:adjustRightInd w:val="0"/>
        <w:ind w:left="418" w:hanging="418"/>
        <w:jc w:val="both"/>
        <w:rPr>
          <w:color w:val="000000" w:themeColor="text1"/>
          <w:szCs w:val="22"/>
        </w:rPr>
      </w:pPr>
      <w:r w:rsidRPr="009F43AC">
        <w:rPr>
          <w:b/>
          <w:color w:val="000000" w:themeColor="text1"/>
          <w:szCs w:val="22"/>
        </w:rPr>
        <w:lastRenderedPageBreak/>
        <w:t>Aldus overeengekomen en ondertekend als volgt:</w:t>
      </w:r>
    </w:p>
    <w:p w14:paraId="1BEE9715" w14:textId="77777777" w:rsidR="00FD3ECE" w:rsidRPr="009F43AC" w:rsidRDefault="00FD3ECE" w:rsidP="00FD3ECE">
      <w:pPr>
        <w:tabs>
          <w:tab w:val="left" w:pos="420"/>
        </w:tabs>
        <w:ind w:left="426" w:hanging="426"/>
        <w:jc w:val="both"/>
        <w:rPr>
          <w:color w:val="000000" w:themeColor="text1"/>
          <w:szCs w:val="22"/>
        </w:rPr>
      </w:pPr>
    </w:p>
    <w:p w14:paraId="2B26C02B" w14:textId="77777777" w:rsidR="00FD3ECE" w:rsidRPr="009F43AC" w:rsidRDefault="00FD3ECE" w:rsidP="00FD3ECE">
      <w:pPr>
        <w:tabs>
          <w:tab w:val="left" w:pos="420"/>
        </w:tabs>
        <w:ind w:left="426" w:hanging="426"/>
        <w:jc w:val="both"/>
        <w:rPr>
          <w:color w:val="000000" w:themeColor="text1"/>
          <w:szCs w:val="22"/>
        </w:rPr>
      </w:pPr>
    </w:p>
    <w:p w14:paraId="28229695" w14:textId="4D7BAB9C" w:rsidR="00593C1B" w:rsidRPr="009F43AC" w:rsidRDefault="00736F5E" w:rsidP="00593C1B">
      <w:pPr>
        <w:tabs>
          <w:tab w:val="left" w:pos="420"/>
        </w:tabs>
        <w:ind w:left="426" w:hanging="426"/>
        <w:jc w:val="both"/>
        <w:rPr>
          <w:color w:val="000000" w:themeColor="text1"/>
          <w:szCs w:val="22"/>
        </w:rPr>
      </w:pPr>
      <w:r>
        <w:rPr>
          <w:b/>
          <w:color w:val="000000" w:themeColor="text1"/>
          <w:szCs w:val="22"/>
        </w:rPr>
        <w:t>Dienstverlener</w:t>
      </w:r>
      <w:r w:rsidR="00593C1B" w:rsidRPr="009F43AC">
        <w:rPr>
          <w:b/>
          <w:color w:val="000000" w:themeColor="text1"/>
          <w:szCs w:val="22"/>
        </w:rPr>
        <w:t>:</w:t>
      </w:r>
    </w:p>
    <w:p w14:paraId="51F79E41" w14:textId="77777777" w:rsidR="00593C1B" w:rsidRPr="009F43AC" w:rsidRDefault="00593C1B" w:rsidP="00593C1B">
      <w:pPr>
        <w:tabs>
          <w:tab w:val="left" w:pos="420"/>
        </w:tabs>
        <w:ind w:left="426" w:hanging="426"/>
        <w:jc w:val="both"/>
        <w:rPr>
          <w:color w:val="000000" w:themeColor="text1"/>
          <w:szCs w:val="22"/>
        </w:rPr>
      </w:pPr>
    </w:p>
    <w:p w14:paraId="237F126F" w14:textId="77777777" w:rsidR="00593C1B" w:rsidRPr="009F43AC" w:rsidRDefault="00593C1B" w:rsidP="00593C1B">
      <w:pPr>
        <w:tabs>
          <w:tab w:val="left" w:pos="420"/>
        </w:tabs>
        <w:ind w:left="426" w:hanging="426"/>
        <w:jc w:val="both"/>
        <w:rPr>
          <w:color w:val="000000" w:themeColor="text1"/>
          <w:szCs w:val="22"/>
        </w:rPr>
      </w:pPr>
    </w:p>
    <w:p w14:paraId="5CF2F89A" w14:textId="77777777" w:rsidR="00593C1B" w:rsidRPr="009F43AC" w:rsidRDefault="00593C1B" w:rsidP="00593C1B">
      <w:pPr>
        <w:tabs>
          <w:tab w:val="left" w:pos="420"/>
        </w:tabs>
        <w:ind w:left="426" w:hanging="426"/>
        <w:jc w:val="both"/>
        <w:rPr>
          <w:color w:val="000000" w:themeColor="text1"/>
          <w:szCs w:val="22"/>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1374"/>
        <w:gridCol w:w="3544"/>
      </w:tblGrid>
      <w:tr w:rsidR="00593C1B" w:rsidRPr="009F43AC" w14:paraId="64BEF732" w14:textId="77777777" w:rsidTr="00282A9D">
        <w:tc>
          <w:tcPr>
            <w:tcW w:w="3167" w:type="dxa"/>
            <w:tcBorders>
              <w:bottom w:val="single" w:sz="4" w:space="0" w:color="auto"/>
            </w:tcBorders>
          </w:tcPr>
          <w:p w14:paraId="70380256" w14:textId="77777777" w:rsidR="00593C1B" w:rsidRPr="009F43AC" w:rsidRDefault="00593C1B" w:rsidP="00282A9D">
            <w:pPr>
              <w:tabs>
                <w:tab w:val="left" w:pos="420"/>
              </w:tabs>
              <w:jc w:val="both"/>
              <w:rPr>
                <w:color w:val="000000" w:themeColor="text1"/>
                <w:szCs w:val="22"/>
              </w:rPr>
            </w:pPr>
          </w:p>
        </w:tc>
        <w:tc>
          <w:tcPr>
            <w:tcW w:w="1374" w:type="dxa"/>
          </w:tcPr>
          <w:p w14:paraId="2FBE87A4" w14:textId="77777777" w:rsidR="00593C1B" w:rsidRPr="009F43AC" w:rsidRDefault="00593C1B" w:rsidP="00282A9D">
            <w:pPr>
              <w:tabs>
                <w:tab w:val="left" w:pos="420"/>
              </w:tabs>
              <w:jc w:val="both"/>
              <w:rPr>
                <w:color w:val="000000" w:themeColor="text1"/>
                <w:szCs w:val="22"/>
              </w:rPr>
            </w:pPr>
          </w:p>
        </w:tc>
        <w:tc>
          <w:tcPr>
            <w:tcW w:w="3544" w:type="dxa"/>
            <w:tcBorders>
              <w:bottom w:val="single" w:sz="4" w:space="0" w:color="auto"/>
            </w:tcBorders>
          </w:tcPr>
          <w:p w14:paraId="3B6675B8" w14:textId="77777777" w:rsidR="00593C1B" w:rsidRPr="009F43AC" w:rsidRDefault="00593C1B" w:rsidP="00282A9D">
            <w:pPr>
              <w:tabs>
                <w:tab w:val="left" w:pos="420"/>
              </w:tabs>
              <w:jc w:val="both"/>
              <w:rPr>
                <w:color w:val="000000" w:themeColor="text1"/>
                <w:szCs w:val="22"/>
              </w:rPr>
            </w:pPr>
          </w:p>
        </w:tc>
      </w:tr>
      <w:tr w:rsidR="00593C1B" w:rsidRPr="009F43AC" w14:paraId="71009B6E" w14:textId="77777777" w:rsidTr="00282A9D">
        <w:tc>
          <w:tcPr>
            <w:tcW w:w="3167" w:type="dxa"/>
            <w:tcBorders>
              <w:top w:val="single" w:sz="4" w:space="0" w:color="auto"/>
            </w:tcBorders>
          </w:tcPr>
          <w:p w14:paraId="0D1E33D3" w14:textId="77777777" w:rsidR="00593C1B" w:rsidRPr="009F43AC" w:rsidRDefault="00593C1B" w:rsidP="00282A9D">
            <w:pPr>
              <w:tabs>
                <w:tab w:val="left" w:pos="0"/>
              </w:tabs>
              <w:ind w:left="426" w:hanging="426"/>
              <w:jc w:val="both"/>
              <w:rPr>
                <w:bCs/>
                <w:color w:val="000000" w:themeColor="text1"/>
                <w:szCs w:val="22"/>
              </w:rPr>
            </w:pPr>
            <w:r w:rsidRPr="009F43AC">
              <w:rPr>
                <w:bCs/>
                <w:color w:val="000000" w:themeColor="text1"/>
                <w:szCs w:val="22"/>
              </w:rPr>
              <w:t>naam:</w:t>
            </w:r>
          </w:p>
        </w:tc>
        <w:tc>
          <w:tcPr>
            <w:tcW w:w="1374" w:type="dxa"/>
          </w:tcPr>
          <w:p w14:paraId="5AB6E664" w14:textId="77777777" w:rsidR="00593C1B" w:rsidRPr="009F43AC" w:rsidRDefault="00593C1B" w:rsidP="00282A9D">
            <w:pPr>
              <w:tabs>
                <w:tab w:val="left" w:pos="420"/>
              </w:tabs>
              <w:jc w:val="both"/>
              <w:rPr>
                <w:color w:val="000000" w:themeColor="text1"/>
                <w:szCs w:val="22"/>
              </w:rPr>
            </w:pPr>
          </w:p>
        </w:tc>
        <w:tc>
          <w:tcPr>
            <w:tcW w:w="3544" w:type="dxa"/>
            <w:tcBorders>
              <w:top w:val="single" w:sz="4" w:space="0" w:color="auto"/>
            </w:tcBorders>
          </w:tcPr>
          <w:p w14:paraId="35B161C5" w14:textId="77777777" w:rsidR="00593C1B" w:rsidRPr="009F43AC" w:rsidRDefault="00593C1B" w:rsidP="00282A9D">
            <w:pPr>
              <w:tabs>
                <w:tab w:val="left" w:pos="420"/>
              </w:tabs>
              <w:jc w:val="both"/>
              <w:rPr>
                <w:color w:val="000000" w:themeColor="text1"/>
                <w:szCs w:val="22"/>
              </w:rPr>
            </w:pPr>
            <w:r w:rsidRPr="009F43AC">
              <w:rPr>
                <w:bCs/>
                <w:color w:val="000000" w:themeColor="text1"/>
                <w:szCs w:val="22"/>
              </w:rPr>
              <w:t>naam:</w:t>
            </w:r>
          </w:p>
        </w:tc>
      </w:tr>
      <w:tr w:rsidR="00593C1B" w:rsidRPr="009F43AC" w14:paraId="39DD51B3" w14:textId="77777777" w:rsidTr="00282A9D">
        <w:tc>
          <w:tcPr>
            <w:tcW w:w="3167" w:type="dxa"/>
          </w:tcPr>
          <w:p w14:paraId="3F57B522" w14:textId="77777777" w:rsidR="00593C1B" w:rsidRPr="009F43AC" w:rsidRDefault="00593C1B" w:rsidP="00282A9D">
            <w:pPr>
              <w:tabs>
                <w:tab w:val="left" w:pos="0"/>
              </w:tabs>
              <w:ind w:left="426" w:hanging="426"/>
              <w:jc w:val="both"/>
              <w:rPr>
                <w:color w:val="000000" w:themeColor="text1"/>
                <w:szCs w:val="22"/>
              </w:rPr>
            </w:pPr>
            <w:r w:rsidRPr="009F43AC">
              <w:rPr>
                <w:bCs/>
                <w:color w:val="000000" w:themeColor="text1"/>
                <w:szCs w:val="22"/>
              </w:rPr>
              <w:t xml:space="preserve">functie: </w:t>
            </w:r>
          </w:p>
        </w:tc>
        <w:tc>
          <w:tcPr>
            <w:tcW w:w="1374" w:type="dxa"/>
          </w:tcPr>
          <w:p w14:paraId="22CCC207" w14:textId="77777777" w:rsidR="00593C1B" w:rsidRPr="009F43AC" w:rsidRDefault="00593C1B" w:rsidP="00282A9D">
            <w:pPr>
              <w:tabs>
                <w:tab w:val="left" w:pos="420"/>
              </w:tabs>
              <w:jc w:val="both"/>
              <w:rPr>
                <w:color w:val="000000" w:themeColor="text1"/>
                <w:szCs w:val="22"/>
              </w:rPr>
            </w:pPr>
          </w:p>
        </w:tc>
        <w:tc>
          <w:tcPr>
            <w:tcW w:w="3544" w:type="dxa"/>
          </w:tcPr>
          <w:p w14:paraId="243C56DE" w14:textId="77777777" w:rsidR="00593C1B" w:rsidRPr="009F43AC" w:rsidRDefault="00593C1B" w:rsidP="00282A9D">
            <w:pPr>
              <w:tabs>
                <w:tab w:val="left" w:pos="420"/>
              </w:tabs>
              <w:jc w:val="both"/>
              <w:rPr>
                <w:color w:val="000000" w:themeColor="text1"/>
                <w:szCs w:val="22"/>
              </w:rPr>
            </w:pPr>
            <w:r w:rsidRPr="009F43AC">
              <w:rPr>
                <w:bCs/>
                <w:color w:val="000000" w:themeColor="text1"/>
                <w:szCs w:val="22"/>
              </w:rPr>
              <w:t xml:space="preserve">functie: </w:t>
            </w:r>
          </w:p>
        </w:tc>
      </w:tr>
      <w:tr w:rsidR="00593C1B" w:rsidRPr="009F43AC" w14:paraId="39ECD67C" w14:textId="77777777" w:rsidTr="00282A9D">
        <w:tc>
          <w:tcPr>
            <w:tcW w:w="3167" w:type="dxa"/>
          </w:tcPr>
          <w:p w14:paraId="7A940BB4" w14:textId="77777777" w:rsidR="00593C1B" w:rsidRPr="009F43AC" w:rsidRDefault="00593C1B" w:rsidP="00282A9D">
            <w:pPr>
              <w:tabs>
                <w:tab w:val="left" w:pos="420"/>
              </w:tabs>
              <w:jc w:val="both"/>
              <w:rPr>
                <w:color w:val="000000" w:themeColor="text1"/>
                <w:szCs w:val="22"/>
              </w:rPr>
            </w:pPr>
            <w:r w:rsidRPr="009F43AC">
              <w:rPr>
                <w:color w:val="000000" w:themeColor="text1"/>
                <w:szCs w:val="22"/>
              </w:rPr>
              <w:t>datum:</w:t>
            </w:r>
            <w:r w:rsidRPr="009F43AC">
              <w:rPr>
                <w:color w:val="000000" w:themeColor="text1"/>
                <w:szCs w:val="22"/>
              </w:rPr>
              <w:tab/>
            </w:r>
          </w:p>
        </w:tc>
        <w:tc>
          <w:tcPr>
            <w:tcW w:w="1374" w:type="dxa"/>
          </w:tcPr>
          <w:p w14:paraId="1C91E3C4" w14:textId="77777777" w:rsidR="00593C1B" w:rsidRPr="009F43AC" w:rsidRDefault="00593C1B" w:rsidP="00282A9D">
            <w:pPr>
              <w:tabs>
                <w:tab w:val="left" w:pos="420"/>
              </w:tabs>
              <w:jc w:val="both"/>
              <w:rPr>
                <w:color w:val="000000" w:themeColor="text1"/>
                <w:szCs w:val="22"/>
              </w:rPr>
            </w:pPr>
          </w:p>
        </w:tc>
        <w:tc>
          <w:tcPr>
            <w:tcW w:w="3544" w:type="dxa"/>
          </w:tcPr>
          <w:p w14:paraId="23DB94EC" w14:textId="77777777" w:rsidR="00593C1B" w:rsidRPr="009F43AC" w:rsidRDefault="00593C1B" w:rsidP="00282A9D">
            <w:pPr>
              <w:tabs>
                <w:tab w:val="left" w:pos="420"/>
              </w:tabs>
              <w:jc w:val="both"/>
              <w:rPr>
                <w:color w:val="000000" w:themeColor="text1"/>
                <w:szCs w:val="22"/>
              </w:rPr>
            </w:pPr>
            <w:r w:rsidRPr="009F43AC">
              <w:rPr>
                <w:color w:val="000000" w:themeColor="text1"/>
                <w:szCs w:val="22"/>
              </w:rPr>
              <w:t>datum:</w:t>
            </w:r>
            <w:r w:rsidRPr="009F43AC">
              <w:rPr>
                <w:color w:val="000000" w:themeColor="text1"/>
                <w:szCs w:val="22"/>
              </w:rPr>
              <w:tab/>
            </w:r>
          </w:p>
        </w:tc>
      </w:tr>
      <w:tr w:rsidR="00593C1B" w:rsidRPr="009F43AC" w14:paraId="76E5670E" w14:textId="77777777" w:rsidTr="00282A9D">
        <w:tc>
          <w:tcPr>
            <w:tcW w:w="3167" w:type="dxa"/>
          </w:tcPr>
          <w:p w14:paraId="4DED2817" w14:textId="77777777" w:rsidR="00593C1B" w:rsidRPr="009F43AC" w:rsidRDefault="00593C1B" w:rsidP="00282A9D">
            <w:pPr>
              <w:tabs>
                <w:tab w:val="left" w:pos="420"/>
              </w:tabs>
              <w:jc w:val="both"/>
              <w:rPr>
                <w:color w:val="000000" w:themeColor="text1"/>
                <w:szCs w:val="22"/>
              </w:rPr>
            </w:pPr>
            <w:r w:rsidRPr="009F43AC">
              <w:rPr>
                <w:color w:val="000000" w:themeColor="text1"/>
                <w:szCs w:val="22"/>
              </w:rPr>
              <w:t>plaats:</w:t>
            </w:r>
            <w:r w:rsidRPr="009F43AC">
              <w:rPr>
                <w:color w:val="000000" w:themeColor="text1"/>
                <w:szCs w:val="22"/>
              </w:rPr>
              <w:tab/>
            </w:r>
          </w:p>
        </w:tc>
        <w:tc>
          <w:tcPr>
            <w:tcW w:w="1374" w:type="dxa"/>
          </w:tcPr>
          <w:p w14:paraId="1E27DA6A" w14:textId="77777777" w:rsidR="00593C1B" w:rsidRPr="009F43AC" w:rsidRDefault="00593C1B" w:rsidP="00282A9D">
            <w:pPr>
              <w:tabs>
                <w:tab w:val="left" w:pos="420"/>
              </w:tabs>
              <w:jc w:val="both"/>
              <w:rPr>
                <w:color w:val="000000" w:themeColor="text1"/>
                <w:szCs w:val="22"/>
              </w:rPr>
            </w:pPr>
          </w:p>
        </w:tc>
        <w:tc>
          <w:tcPr>
            <w:tcW w:w="3544" w:type="dxa"/>
          </w:tcPr>
          <w:p w14:paraId="79F2E919" w14:textId="77777777" w:rsidR="00593C1B" w:rsidRPr="009F43AC" w:rsidRDefault="00593C1B" w:rsidP="00282A9D">
            <w:pPr>
              <w:tabs>
                <w:tab w:val="left" w:pos="420"/>
              </w:tabs>
              <w:jc w:val="both"/>
              <w:rPr>
                <w:color w:val="000000" w:themeColor="text1"/>
                <w:szCs w:val="22"/>
              </w:rPr>
            </w:pPr>
            <w:r w:rsidRPr="009F43AC">
              <w:rPr>
                <w:color w:val="000000" w:themeColor="text1"/>
                <w:szCs w:val="22"/>
              </w:rPr>
              <w:t>plaats:</w:t>
            </w:r>
            <w:r w:rsidRPr="009F43AC">
              <w:rPr>
                <w:color w:val="000000" w:themeColor="text1"/>
                <w:szCs w:val="22"/>
              </w:rPr>
              <w:tab/>
            </w:r>
          </w:p>
        </w:tc>
      </w:tr>
    </w:tbl>
    <w:p w14:paraId="59AF7168" w14:textId="77777777" w:rsidR="00593C1B" w:rsidRPr="009F43AC" w:rsidRDefault="00593C1B" w:rsidP="00593C1B">
      <w:pPr>
        <w:tabs>
          <w:tab w:val="left" w:pos="420"/>
        </w:tabs>
        <w:ind w:left="426" w:hanging="426"/>
        <w:jc w:val="both"/>
        <w:rPr>
          <w:color w:val="000000" w:themeColor="text1"/>
          <w:szCs w:val="22"/>
        </w:rPr>
      </w:pPr>
    </w:p>
    <w:p w14:paraId="4DA175CF" w14:textId="77777777" w:rsidR="00593C1B" w:rsidRDefault="00593C1B" w:rsidP="00FD3ECE">
      <w:pPr>
        <w:tabs>
          <w:tab w:val="left" w:pos="420"/>
        </w:tabs>
        <w:ind w:left="426" w:hanging="426"/>
        <w:jc w:val="both"/>
        <w:rPr>
          <w:b/>
          <w:color w:val="000000" w:themeColor="text1"/>
          <w:szCs w:val="22"/>
        </w:rPr>
      </w:pPr>
    </w:p>
    <w:p w14:paraId="08A70CAA" w14:textId="55B64C7F" w:rsidR="00FD3ECE" w:rsidRPr="009F43AC" w:rsidRDefault="00FD3ECE" w:rsidP="00FD3ECE">
      <w:pPr>
        <w:tabs>
          <w:tab w:val="left" w:pos="420"/>
        </w:tabs>
        <w:ind w:left="426" w:hanging="426"/>
        <w:jc w:val="both"/>
        <w:rPr>
          <w:color w:val="000000" w:themeColor="text1"/>
          <w:szCs w:val="22"/>
        </w:rPr>
      </w:pPr>
      <w:r w:rsidRPr="009F43AC">
        <w:rPr>
          <w:b/>
          <w:color w:val="000000" w:themeColor="text1"/>
          <w:szCs w:val="22"/>
        </w:rPr>
        <w:t>Coöperatie:</w:t>
      </w:r>
    </w:p>
    <w:p w14:paraId="0B9D7D79" w14:textId="77777777" w:rsidR="00FD3ECE" w:rsidRPr="009F43AC" w:rsidRDefault="00FD3ECE" w:rsidP="00FD3ECE">
      <w:pPr>
        <w:tabs>
          <w:tab w:val="left" w:pos="420"/>
        </w:tabs>
        <w:ind w:left="426" w:hanging="426"/>
        <w:jc w:val="both"/>
        <w:rPr>
          <w:color w:val="000000" w:themeColor="text1"/>
          <w:szCs w:val="22"/>
        </w:rPr>
      </w:pPr>
    </w:p>
    <w:p w14:paraId="33E348C6" w14:textId="77777777" w:rsidR="00FD3ECE" w:rsidRPr="009F43AC" w:rsidRDefault="00FD3ECE" w:rsidP="00FD3ECE">
      <w:pPr>
        <w:tabs>
          <w:tab w:val="left" w:pos="420"/>
        </w:tabs>
        <w:ind w:left="426" w:hanging="426"/>
        <w:jc w:val="both"/>
        <w:rPr>
          <w:color w:val="000000" w:themeColor="text1"/>
          <w:szCs w:val="22"/>
        </w:rPr>
      </w:pPr>
    </w:p>
    <w:p w14:paraId="316BA826" w14:textId="77777777" w:rsidR="00FD3ECE" w:rsidRPr="009F43AC" w:rsidRDefault="00FD3ECE" w:rsidP="00FD3ECE">
      <w:pPr>
        <w:tabs>
          <w:tab w:val="left" w:pos="420"/>
        </w:tabs>
        <w:ind w:left="426" w:hanging="426"/>
        <w:jc w:val="both"/>
        <w:rPr>
          <w:color w:val="000000" w:themeColor="text1"/>
          <w:szCs w:val="22"/>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1374"/>
        <w:gridCol w:w="3544"/>
      </w:tblGrid>
      <w:tr w:rsidR="009F43AC" w:rsidRPr="009F43AC" w14:paraId="6F4ACDD3" w14:textId="77777777" w:rsidTr="00FD3ECE">
        <w:tc>
          <w:tcPr>
            <w:tcW w:w="3167" w:type="dxa"/>
            <w:tcBorders>
              <w:bottom w:val="single" w:sz="4" w:space="0" w:color="auto"/>
            </w:tcBorders>
          </w:tcPr>
          <w:p w14:paraId="6FD61318" w14:textId="77777777" w:rsidR="00FD3ECE" w:rsidRPr="009F43AC" w:rsidRDefault="00FD3ECE" w:rsidP="00FD3ECE">
            <w:pPr>
              <w:tabs>
                <w:tab w:val="left" w:pos="420"/>
              </w:tabs>
              <w:jc w:val="both"/>
              <w:rPr>
                <w:color w:val="000000" w:themeColor="text1"/>
                <w:szCs w:val="22"/>
              </w:rPr>
            </w:pPr>
          </w:p>
        </w:tc>
        <w:tc>
          <w:tcPr>
            <w:tcW w:w="1374" w:type="dxa"/>
          </w:tcPr>
          <w:p w14:paraId="7FF172C2" w14:textId="77777777" w:rsidR="00FD3ECE" w:rsidRPr="009F43AC" w:rsidRDefault="00FD3ECE" w:rsidP="00FD3ECE">
            <w:pPr>
              <w:tabs>
                <w:tab w:val="left" w:pos="420"/>
              </w:tabs>
              <w:jc w:val="both"/>
              <w:rPr>
                <w:color w:val="000000" w:themeColor="text1"/>
                <w:szCs w:val="22"/>
              </w:rPr>
            </w:pPr>
          </w:p>
        </w:tc>
        <w:tc>
          <w:tcPr>
            <w:tcW w:w="3544" w:type="dxa"/>
            <w:tcBorders>
              <w:bottom w:val="single" w:sz="4" w:space="0" w:color="auto"/>
            </w:tcBorders>
          </w:tcPr>
          <w:p w14:paraId="02A7829F" w14:textId="7DDF70A5" w:rsidR="00FD3ECE" w:rsidRPr="009F43AC" w:rsidRDefault="00FD3ECE" w:rsidP="00FD3ECE">
            <w:pPr>
              <w:tabs>
                <w:tab w:val="left" w:pos="420"/>
              </w:tabs>
              <w:jc w:val="both"/>
              <w:rPr>
                <w:color w:val="000000" w:themeColor="text1"/>
                <w:szCs w:val="22"/>
              </w:rPr>
            </w:pPr>
          </w:p>
        </w:tc>
      </w:tr>
      <w:tr w:rsidR="009F43AC" w:rsidRPr="009F43AC" w14:paraId="386BA406" w14:textId="77777777" w:rsidTr="00FD3ECE">
        <w:tc>
          <w:tcPr>
            <w:tcW w:w="3167" w:type="dxa"/>
            <w:tcBorders>
              <w:top w:val="single" w:sz="4" w:space="0" w:color="auto"/>
            </w:tcBorders>
          </w:tcPr>
          <w:p w14:paraId="23C6FD1C" w14:textId="2128B9BD" w:rsidR="00FD3ECE" w:rsidRPr="009F43AC" w:rsidRDefault="00FD3ECE" w:rsidP="00FD3ECE">
            <w:pPr>
              <w:tabs>
                <w:tab w:val="left" w:pos="0"/>
              </w:tabs>
              <w:ind w:left="426" w:hanging="426"/>
              <w:jc w:val="both"/>
              <w:rPr>
                <w:bCs/>
                <w:color w:val="000000" w:themeColor="text1"/>
                <w:szCs w:val="22"/>
              </w:rPr>
            </w:pPr>
            <w:r w:rsidRPr="009F43AC">
              <w:rPr>
                <w:bCs/>
                <w:color w:val="000000" w:themeColor="text1"/>
                <w:szCs w:val="22"/>
              </w:rPr>
              <w:t>naam:</w:t>
            </w:r>
          </w:p>
        </w:tc>
        <w:tc>
          <w:tcPr>
            <w:tcW w:w="1374" w:type="dxa"/>
          </w:tcPr>
          <w:p w14:paraId="7A00862A" w14:textId="77777777" w:rsidR="00FD3ECE" w:rsidRPr="009F43AC" w:rsidRDefault="00FD3ECE" w:rsidP="00FD3ECE">
            <w:pPr>
              <w:tabs>
                <w:tab w:val="left" w:pos="420"/>
              </w:tabs>
              <w:jc w:val="both"/>
              <w:rPr>
                <w:color w:val="000000" w:themeColor="text1"/>
                <w:szCs w:val="22"/>
              </w:rPr>
            </w:pPr>
          </w:p>
        </w:tc>
        <w:tc>
          <w:tcPr>
            <w:tcW w:w="3544" w:type="dxa"/>
            <w:tcBorders>
              <w:top w:val="single" w:sz="4" w:space="0" w:color="auto"/>
            </w:tcBorders>
          </w:tcPr>
          <w:p w14:paraId="23E8E37B" w14:textId="01E72A4B" w:rsidR="00FD3ECE" w:rsidRPr="009F43AC" w:rsidRDefault="00FD3ECE" w:rsidP="00FD3ECE">
            <w:pPr>
              <w:tabs>
                <w:tab w:val="left" w:pos="420"/>
              </w:tabs>
              <w:jc w:val="both"/>
              <w:rPr>
                <w:color w:val="000000" w:themeColor="text1"/>
                <w:szCs w:val="22"/>
              </w:rPr>
            </w:pPr>
            <w:r w:rsidRPr="009F43AC">
              <w:rPr>
                <w:bCs/>
                <w:color w:val="000000" w:themeColor="text1"/>
                <w:szCs w:val="22"/>
              </w:rPr>
              <w:t>naam:</w:t>
            </w:r>
          </w:p>
        </w:tc>
      </w:tr>
      <w:tr w:rsidR="009F43AC" w:rsidRPr="009F43AC" w14:paraId="06F3AECE" w14:textId="77777777" w:rsidTr="00FD3ECE">
        <w:tc>
          <w:tcPr>
            <w:tcW w:w="3167" w:type="dxa"/>
          </w:tcPr>
          <w:p w14:paraId="148058D1" w14:textId="63647D53" w:rsidR="00FD3ECE" w:rsidRPr="009F43AC" w:rsidRDefault="00FD3ECE" w:rsidP="00FD3ECE">
            <w:pPr>
              <w:tabs>
                <w:tab w:val="left" w:pos="0"/>
              </w:tabs>
              <w:ind w:left="426" w:hanging="426"/>
              <w:jc w:val="both"/>
              <w:rPr>
                <w:color w:val="000000" w:themeColor="text1"/>
                <w:szCs w:val="22"/>
              </w:rPr>
            </w:pPr>
            <w:r w:rsidRPr="009F43AC">
              <w:rPr>
                <w:bCs/>
                <w:color w:val="000000" w:themeColor="text1"/>
                <w:szCs w:val="22"/>
              </w:rPr>
              <w:t xml:space="preserve">functie: </w:t>
            </w:r>
          </w:p>
        </w:tc>
        <w:tc>
          <w:tcPr>
            <w:tcW w:w="1374" w:type="dxa"/>
          </w:tcPr>
          <w:p w14:paraId="74638394" w14:textId="77777777" w:rsidR="00FD3ECE" w:rsidRPr="009F43AC" w:rsidRDefault="00FD3ECE" w:rsidP="00FD3ECE">
            <w:pPr>
              <w:tabs>
                <w:tab w:val="left" w:pos="420"/>
              </w:tabs>
              <w:jc w:val="both"/>
              <w:rPr>
                <w:color w:val="000000" w:themeColor="text1"/>
                <w:szCs w:val="22"/>
              </w:rPr>
            </w:pPr>
          </w:p>
        </w:tc>
        <w:tc>
          <w:tcPr>
            <w:tcW w:w="3544" w:type="dxa"/>
          </w:tcPr>
          <w:p w14:paraId="1ADC0D37" w14:textId="1C4E30B4" w:rsidR="00FD3ECE" w:rsidRPr="009F43AC" w:rsidRDefault="00FD3ECE" w:rsidP="00FD3ECE">
            <w:pPr>
              <w:tabs>
                <w:tab w:val="left" w:pos="420"/>
              </w:tabs>
              <w:jc w:val="both"/>
              <w:rPr>
                <w:color w:val="000000" w:themeColor="text1"/>
                <w:szCs w:val="22"/>
              </w:rPr>
            </w:pPr>
            <w:r w:rsidRPr="009F43AC">
              <w:rPr>
                <w:bCs/>
                <w:color w:val="000000" w:themeColor="text1"/>
                <w:szCs w:val="22"/>
              </w:rPr>
              <w:t xml:space="preserve">functie: </w:t>
            </w:r>
          </w:p>
        </w:tc>
      </w:tr>
      <w:tr w:rsidR="009F43AC" w:rsidRPr="009F43AC" w14:paraId="0FD423A6" w14:textId="77777777" w:rsidTr="00FD3ECE">
        <w:tc>
          <w:tcPr>
            <w:tcW w:w="3167" w:type="dxa"/>
          </w:tcPr>
          <w:p w14:paraId="4D85D4AD" w14:textId="1F94F34E" w:rsidR="00FD3ECE" w:rsidRPr="009F43AC" w:rsidRDefault="00FD3ECE" w:rsidP="00FD3ECE">
            <w:pPr>
              <w:tabs>
                <w:tab w:val="left" w:pos="420"/>
              </w:tabs>
              <w:jc w:val="both"/>
              <w:rPr>
                <w:color w:val="000000" w:themeColor="text1"/>
                <w:szCs w:val="22"/>
              </w:rPr>
            </w:pPr>
            <w:r w:rsidRPr="009F43AC">
              <w:rPr>
                <w:color w:val="000000" w:themeColor="text1"/>
                <w:szCs w:val="22"/>
              </w:rPr>
              <w:t>datum:</w:t>
            </w:r>
            <w:r w:rsidRPr="009F43AC">
              <w:rPr>
                <w:color w:val="000000" w:themeColor="text1"/>
                <w:szCs w:val="22"/>
              </w:rPr>
              <w:tab/>
            </w:r>
          </w:p>
        </w:tc>
        <w:tc>
          <w:tcPr>
            <w:tcW w:w="1374" w:type="dxa"/>
          </w:tcPr>
          <w:p w14:paraId="452FEA70" w14:textId="77777777" w:rsidR="00FD3ECE" w:rsidRPr="009F43AC" w:rsidRDefault="00FD3ECE" w:rsidP="00FD3ECE">
            <w:pPr>
              <w:tabs>
                <w:tab w:val="left" w:pos="420"/>
              </w:tabs>
              <w:jc w:val="both"/>
              <w:rPr>
                <w:color w:val="000000" w:themeColor="text1"/>
                <w:szCs w:val="22"/>
              </w:rPr>
            </w:pPr>
          </w:p>
        </w:tc>
        <w:tc>
          <w:tcPr>
            <w:tcW w:w="3544" w:type="dxa"/>
          </w:tcPr>
          <w:p w14:paraId="223CC166" w14:textId="7EAF185F" w:rsidR="00FD3ECE" w:rsidRPr="009F43AC" w:rsidRDefault="00FD3ECE" w:rsidP="00FD3ECE">
            <w:pPr>
              <w:tabs>
                <w:tab w:val="left" w:pos="420"/>
              </w:tabs>
              <w:jc w:val="both"/>
              <w:rPr>
                <w:color w:val="000000" w:themeColor="text1"/>
                <w:szCs w:val="22"/>
              </w:rPr>
            </w:pPr>
            <w:r w:rsidRPr="009F43AC">
              <w:rPr>
                <w:color w:val="000000" w:themeColor="text1"/>
                <w:szCs w:val="22"/>
              </w:rPr>
              <w:t>datum:</w:t>
            </w:r>
            <w:r w:rsidRPr="009F43AC">
              <w:rPr>
                <w:color w:val="000000" w:themeColor="text1"/>
                <w:szCs w:val="22"/>
              </w:rPr>
              <w:tab/>
            </w:r>
          </w:p>
        </w:tc>
      </w:tr>
      <w:tr w:rsidR="009F43AC" w:rsidRPr="009F43AC" w14:paraId="019A46A2" w14:textId="77777777" w:rsidTr="00FD3ECE">
        <w:tc>
          <w:tcPr>
            <w:tcW w:w="3167" w:type="dxa"/>
          </w:tcPr>
          <w:p w14:paraId="5868569E" w14:textId="4F2F84BB" w:rsidR="00FD3ECE" w:rsidRPr="009F43AC" w:rsidRDefault="00FD3ECE" w:rsidP="00FD3ECE">
            <w:pPr>
              <w:tabs>
                <w:tab w:val="left" w:pos="420"/>
              </w:tabs>
              <w:jc w:val="both"/>
              <w:rPr>
                <w:color w:val="000000" w:themeColor="text1"/>
                <w:szCs w:val="22"/>
              </w:rPr>
            </w:pPr>
            <w:r w:rsidRPr="009F43AC">
              <w:rPr>
                <w:color w:val="000000" w:themeColor="text1"/>
                <w:szCs w:val="22"/>
              </w:rPr>
              <w:t>plaats:</w:t>
            </w:r>
            <w:r w:rsidRPr="009F43AC">
              <w:rPr>
                <w:color w:val="000000" w:themeColor="text1"/>
                <w:szCs w:val="22"/>
              </w:rPr>
              <w:tab/>
            </w:r>
          </w:p>
        </w:tc>
        <w:tc>
          <w:tcPr>
            <w:tcW w:w="1374" w:type="dxa"/>
          </w:tcPr>
          <w:p w14:paraId="209CDFE2" w14:textId="77777777" w:rsidR="00FD3ECE" w:rsidRPr="009F43AC" w:rsidRDefault="00FD3ECE" w:rsidP="00FD3ECE">
            <w:pPr>
              <w:tabs>
                <w:tab w:val="left" w:pos="420"/>
              </w:tabs>
              <w:jc w:val="both"/>
              <w:rPr>
                <w:color w:val="000000" w:themeColor="text1"/>
                <w:szCs w:val="22"/>
              </w:rPr>
            </w:pPr>
          </w:p>
        </w:tc>
        <w:tc>
          <w:tcPr>
            <w:tcW w:w="3544" w:type="dxa"/>
          </w:tcPr>
          <w:p w14:paraId="35CFD7E5" w14:textId="1E46E116" w:rsidR="00FD3ECE" w:rsidRPr="009F43AC" w:rsidRDefault="00FD3ECE" w:rsidP="00FD3ECE">
            <w:pPr>
              <w:tabs>
                <w:tab w:val="left" w:pos="420"/>
              </w:tabs>
              <w:jc w:val="both"/>
              <w:rPr>
                <w:color w:val="000000" w:themeColor="text1"/>
                <w:szCs w:val="22"/>
              </w:rPr>
            </w:pPr>
            <w:r w:rsidRPr="009F43AC">
              <w:rPr>
                <w:color w:val="000000" w:themeColor="text1"/>
                <w:szCs w:val="22"/>
              </w:rPr>
              <w:t>plaats:</w:t>
            </w:r>
            <w:r w:rsidRPr="009F43AC">
              <w:rPr>
                <w:color w:val="000000" w:themeColor="text1"/>
                <w:szCs w:val="22"/>
              </w:rPr>
              <w:tab/>
            </w:r>
          </w:p>
        </w:tc>
      </w:tr>
    </w:tbl>
    <w:p w14:paraId="0A1E99F1" w14:textId="77777777" w:rsidR="00FD3ECE" w:rsidRPr="009F43AC" w:rsidRDefault="00FD3ECE" w:rsidP="00FD3ECE">
      <w:pPr>
        <w:tabs>
          <w:tab w:val="left" w:pos="420"/>
        </w:tabs>
        <w:ind w:left="426" w:hanging="426"/>
        <w:jc w:val="both"/>
        <w:rPr>
          <w:color w:val="000000" w:themeColor="text1"/>
          <w:szCs w:val="22"/>
        </w:rPr>
      </w:pPr>
    </w:p>
    <w:p w14:paraId="721429BD" w14:textId="77777777" w:rsidR="00FD3ECE" w:rsidRPr="009F43AC" w:rsidRDefault="00FD3ECE" w:rsidP="00FD3ECE">
      <w:pPr>
        <w:jc w:val="both"/>
        <w:rPr>
          <w:color w:val="000000" w:themeColor="text1"/>
          <w:szCs w:val="22"/>
        </w:rPr>
      </w:pPr>
    </w:p>
    <w:p w14:paraId="0A921C98" w14:textId="77777777" w:rsidR="00FD3ECE" w:rsidRPr="009F43AC" w:rsidRDefault="00FD3ECE" w:rsidP="00FD3ECE">
      <w:pPr>
        <w:jc w:val="both"/>
        <w:rPr>
          <w:b/>
          <w:color w:val="000000" w:themeColor="text1"/>
          <w:szCs w:val="22"/>
        </w:rPr>
      </w:pPr>
      <w:r w:rsidRPr="009F43AC">
        <w:rPr>
          <w:b/>
          <w:color w:val="000000" w:themeColor="text1"/>
          <w:szCs w:val="22"/>
        </w:rPr>
        <w:t>Lid:</w:t>
      </w:r>
    </w:p>
    <w:p w14:paraId="225F9A1C" w14:textId="77777777" w:rsidR="00FD3ECE" w:rsidRPr="009F43AC" w:rsidRDefault="00FD3ECE" w:rsidP="00FD3ECE">
      <w:pPr>
        <w:jc w:val="both"/>
        <w:rPr>
          <w:b/>
          <w:color w:val="000000" w:themeColor="text1"/>
          <w:szCs w:val="22"/>
        </w:rPr>
      </w:pPr>
    </w:p>
    <w:p w14:paraId="48A7E210" w14:textId="77777777" w:rsidR="00FD3ECE" w:rsidRPr="009F43AC" w:rsidRDefault="00FD3ECE" w:rsidP="00FD3ECE">
      <w:pPr>
        <w:tabs>
          <w:tab w:val="left" w:pos="420"/>
        </w:tabs>
        <w:ind w:left="426" w:hanging="426"/>
        <w:jc w:val="both"/>
        <w:rPr>
          <w:color w:val="000000" w:themeColor="text1"/>
          <w:szCs w:val="22"/>
        </w:rPr>
      </w:pPr>
    </w:p>
    <w:p w14:paraId="1CA79FA2" w14:textId="77777777" w:rsidR="00FD3ECE" w:rsidRPr="009F43AC" w:rsidRDefault="00FD3ECE" w:rsidP="00FD3ECE">
      <w:pPr>
        <w:tabs>
          <w:tab w:val="left" w:pos="420"/>
        </w:tabs>
        <w:ind w:left="426" w:hanging="426"/>
        <w:jc w:val="both"/>
        <w:rPr>
          <w:color w:val="000000" w:themeColor="text1"/>
          <w:szCs w:val="22"/>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1374"/>
        <w:gridCol w:w="3544"/>
      </w:tblGrid>
      <w:tr w:rsidR="009F43AC" w:rsidRPr="009F43AC" w14:paraId="33ECEDD6" w14:textId="77777777" w:rsidTr="009C3E7F">
        <w:tc>
          <w:tcPr>
            <w:tcW w:w="3167" w:type="dxa"/>
            <w:tcBorders>
              <w:bottom w:val="single" w:sz="4" w:space="0" w:color="auto"/>
            </w:tcBorders>
          </w:tcPr>
          <w:p w14:paraId="65A3BD2D" w14:textId="77777777" w:rsidR="00FD3ECE" w:rsidRPr="009F43AC" w:rsidRDefault="00FD3ECE" w:rsidP="009C3E7F">
            <w:pPr>
              <w:tabs>
                <w:tab w:val="left" w:pos="420"/>
              </w:tabs>
              <w:jc w:val="both"/>
              <w:rPr>
                <w:color w:val="000000" w:themeColor="text1"/>
                <w:szCs w:val="22"/>
              </w:rPr>
            </w:pPr>
          </w:p>
        </w:tc>
        <w:tc>
          <w:tcPr>
            <w:tcW w:w="1374" w:type="dxa"/>
          </w:tcPr>
          <w:p w14:paraId="559D5172" w14:textId="77777777" w:rsidR="00FD3ECE" w:rsidRPr="009F43AC" w:rsidRDefault="00FD3ECE" w:rsidP="009C3E7F">
            <w:pPr>
              <w:tabs>
                <w:tab w:val="left" w:pos="420"/>
              </w:tabs>
              <w:jc w:val="both"/>
              <w:rPr>
                <w:color w:val="000000" w:themeColor="text1"/>
                <w:szCs w:val="22"/>
              </w:rPr>
            </w:pPr>
          </w:p>
        </w:tc>
        <w:tc>
          <w:tcPr>
            <w:tcW w:w="3544" w:type="dxa"/>
            <w:tcBorders>
              <w:bottom w:val="single" w:sz="4" w:space="0" w:color="auto"/>
            </w:tcBorders>
          </w:tcPr>
          <w:p w14:paraId="0F4A640D" w14:textId="77777777" w:rsidR="00FD3ECE" w:rsidRPr="009F43AC" w:rsidRDefault="00FD3ECE" w:rsidP="009C3E7F">
            <w:pPr>
              <w:tabs>
                <w:tab w:val="left" w:pos="420"/>
              </w:tabs>
              <w:jc w:val="both"/>
              <w:rPr>
                <w:color w:val="000000" w:themeColor="text1"/>
                <w:szCs w:val="22"/>
              </w:rPr>
            </w:pPr>
          </w:p>
        </w:tc>
      </w:tr>
      <w:tr w:rsidR="009F43AC" w:rsidRPr="009F43AC" w14:paraId="3FAC4773" w14:textId="77777777" w:rsidTr="009C3E7F">
        <w:tc>
          <w:tcPr>
            <w:tcW w:w="3167" w:type="dxa"/>
            <w:tcBorders>
              <w:top w:val="single" w:sz="4" w:space="0" w:color="auto"/>
            </w:tcBorders>
          </w:tcPr>
          <w:p w14:paraId="236CFD8A" w14:textId="77777777" w:rsidR="00FD3ECE" w:rsidRPr="009F43AC" w:rsidRDefault="00FD3ECE" w:rsidP="009C3E7F">
            <w:pPr>
              <w:tabs>
                <w:tab w:val="left" w:pos="0"/>
              </w:tabs>
              <w:ind w:left="426" w:hanging="426"/>
              <w:jc w:val="both"/>
              <w:rPr>
                <w:bCs/>
                <w:color w:val="000000" w:themeColor="text1"/>
                <w:szCs w:val="22"/>
              </w:rPr>
            </w:pPr>
            <w:r w:rsidRPr="009F43AC">
              <w:rPr>
                <w:bCs/>
                <w:color w:val="000000" w:themeColor="text1"/>
                <w:szCs w:val="22"/>
              </w:rPr>
              <w:t>naam:</w:t>
            </w:r>
          </w:p>
        </w:tc>
        <w:tc>
          <w:tcPr>
            <w:tcW w:w="1374" w:type="dxa"/>
          </w:tcPr>
          <w:p w14:paraId="274765F6" w14:textId="77777777" w:rsidR="00FD3ECE" w:rsidRPr="009F43AC" w:rsidRDefault="00FD3ECE" w:rsidP="009C3E7F">
            <w:pPr>
              <w:tabs>
                <w:tab w:val="left" w:pos="420"/>
              </w:tabs>
              <w:jc w:val="both"/>
              <w:rPr>
                <w:color w:val="000000" w:themeColor="text1"/>
                <w:szCs w:val="22"/>
              </w:rPr>
            </w:pPr>
          </w:p>
        </w:tc>
        <w:tc>
          <w:tcPr>
            <w:tcW w:w="3544" w:type="dxa"/>
            <w:tcBorders>
              <w:top w:val="single" w:sz="4" w:space="0" w:color="auto"/>
            </w:tcBorders>
          </w:tcPr>
          <w:p w14:paraId="791F4523" w14:textId="77777777" w:rsidR="00FD3ECE" w:rsidRPr="009F43AC" w:rsidRDefault="00FD3ECE" w:rsidP="009C3E7F">
            <w:pPr>
              <w:tabs>
                <w:tab w:val="left" w:pos="420"/>
              </w:tabs>
              <w:jc w:val="both"/>
              <w:rPr>
                <w:color w:val="000000" w:themeColor="text1"/>
                <w:szCs w:val="22"/>
              </w:rPr>
            </w:pPr>
            <w:r w:rsidRPr="009F43AC">
              <w:rPr>
                <w:bCs/>
                <w:color w:val="000000" w:themeColor="text1"/>
                <w:szCs w:val="22"/>
              </w:rPr>
              <w:t>naam:</w:t>
            </w:r>
          </w:p>
        </w:tc>
      </w:tr>
      <w:tr w:rsidR="009F43AC" w:rsidRPr="009F43AC" w14:paraId="04A2AA44" w14:textId="77777777" w:rsidTr="009C3E7F">
        <w:tc>
          <w:tcPr>
            <w:tcW w:w="3167" w:type="dxa"/>
          </w:tcPr>
          <w:p w14:paraId="4F3DEACE" w14:textId="77777777" w:rsidR="00FD3ECE" w:rsidRPr="009F43AC" w:rsidRDefault="00FD3ECE" w:rsidP="009C3E7F">
            <w:pPr>
              <w:tabs>
                <w:tab w:val="left" w:pos="0"/>
              </w:tabs>
              <w:ind w:left="426" w:hanging="426"/>
              <w:jc w:val="both"/>
              <w:rPr>
                <w:color w:val="000000" w:themeColor="text1"/>
                <w:szCs w:val="22"/>
              </w:rPr>
            </w:pPr>
            <w:r w:rsidRPr="009F43AC">
              <w:rPr>
                <w:bCs/>
                <w:color w:val="000000" w:themeColor="text1"/>
                <w:szCs w:val="22"/>
              </w:rPr>
              <w:t xml:space="preserve">functie: </w:t>
            </w:r>
          </w:p>
        </w:tc>
        <w:tc>
          <w:tcPr>
            <w:tcW w:w="1374" w:type="dxa"/>
          </w:tcPr>
          <w:p w14:paraId="1565CD7C" w14:textId="77777777" w:rsidR="00FD3ECE" w:rsidRPr="009F43AC" w:rsidRDefault="00FD3ECE" w:rsidP="009C3E7F">
            <w:pPr>
              <w:tabs>
                <w:tab w:val="left" w:pos="420"/>
              </w:tabs>
              <w:jc w:val="both"/>
              <w:rPr>
                <w:color w:val="000000" w:themeColor="text1"/>
                <w:szCs w:val="22"/>
              </w:rPr>
            </w:pPr>
          </w:p>
        </w:tc>
        <w:tc>
          <w:tcPr>
            <w:tcW w:w="3544" w:type="dxa"/>
          </w:tcPr>
          <w:p w14:paraId="7D88D00E" w14:textId="77777777" w:rsidR="00FD3ECE" w:rsidRPr="009F43AC" w:rsidRDefault="00FD3ECE" w:rsidP="009C3E7F">
            <w:pPr>
              <w:tabs>
                <w:tab w:val="left" w:pos="420"/>
              </w:tabs>
              <w:jc w:val="both"/>
              <w:rPr>
                <w:color w:val="000000" w:themeColor="text1"/>
                <w:szCs w:val="22"/>
              </w:rPr>
            </w:pPr>
            <w:r w:rsidRPr="009F43AC">
              <w:rPr>
                <w:bCs/>
                <w:color w:val="000000" w:themeColor="text1"/>
                <w:szCs w:val="22"/>
              </w:rPr>
              <w:t xml:space="preserve">functie: </w:t>
            </w:r>
          </w:p>
        </w:tc>
      </w:tr>
      <w:tr w:rsidR="009F43AC" w:rsidRPr="009F43AC" w14:paraId="6FADF9A6" w14:textId="77777777" w:rsidTr="009C3E7F">
        <w:tc>
          <w:tcPr>
            <w:tcW w:w="3167" w:type="dxa"/>
          </w:tcPr>
          <w:p w14:paraId="6F6AABDF" w14:textId="77777777" w:rsidR="00FD3ECE" w:rsidRPr="009F43AC" w:rsidRDefault="00FD3ECE" w:rsidP="009C3E7F">
            <w:pPr>
              <w:tabs>
                <w:tab w:val="left" w:pos="420"/>
              </w:tabs>
              <w:jc w:val="both"/>
              <w:rPr>
                <w:color w:val="000000" w:themeColor="text1"/>
                <w:szCs w:val="22"/>
              </w:rPr>
            </w:pPr>
            <w:r w:rsidRPr="009F43AC">
              <w:rPr>
                <w:color w:val="000000" w:themeColor="text1"/>
                <w:szCs w:val="22"/>
              </w:rPr>
              <w:t>datum:</w:t>
            </w:r>
            <w:r w:rsidRPr="009F43AC">
              <w:rPr>
                <w:color w:val="000000" w:themeColor="text1"/>
                <w:szCs w:val="22"/>
              </w:rPr>
              <w:tab/>
            </w:r>
          </w:p>
        </w:tc>
        <w:tc>
          <w:tcPr>
            <w:tcW w:w="1374" w:type="dxa"/>
          </w:tcPr>
          <w:p w14:paraId="6A507A8D" w14:textId="77777777" w:rsidR="00FD3ECE" w:rsidRPr="009F43AC" w:rsidRDefault="00FD3ECE" w:rsidP="009C3E7F">
            <w:pPr>
              <w:tabs>
                <w:tab w:val="left" w:pos="420"/>
              </w:tabs>
              <w:jc w:val="both"/>
              <w:rPr>
                <w:color w:val="000000" w:themeColor="text1"/>
                <w:szCs w:val="22"/>
              </w:rPr>
            </w:pPr>
          </w:p>
        </w:tc>
        <w:tc>
          <w:tcPr>
            <w:tcW w:w="3544" w:type="dxa"/>
          </w:tcPr>
          <w:p w14:paraId="2C7A6CD5" w14:textId="77777777" w:rsidR="00FD3ECE" w:rsidRPr="009F43AC" w:rsidRDefault="00FD3ECE" w:rsidP="009C3E7F">
            <w:pPr>
              <w:tabs>
                <w:tab w:val="left" w:pos="420"/>
              </w:tabs>
              <w:jc w:val="both"/>
              <w:rPr>
                <w:color w:val="000000" w:themeColor="text1"/>
                <w:szCs w:val="22"/>
              </w:rPr>
            </w:pPr>
            <w:r w:rsidRPr="009F43AC">
              <w:rPr>
                <w:color w:val="000000" w:themeColor="text1"/>
                <w:szCs w:val="22"/>
              </w:rPr>
              <w:t>datum:</w:t>
            </w:r>
            <w:r w:rsidRPr="009F43AC">
              <w:rPr>
                <w:color w:val="000000" w:themeColor="text1"/>
                <w:szCs w:val="22"/>
              </w:rPr>
              <w:tab/>
            </w:r>
          </w:p>
        </w:tc>
      </w:tr>
      <w:tr w:rsidR="009F43AC" w:rsidRPr="009F43AC" w14:paraId="23B2556D" w14:textId="77777777" w:rsidTr="009C3E7F">
        <w:tc>
          <w:tcPr>
            <w:tcW w:w="3167" w:type="dxa"/>
          </w:tcPr>
          <w:p w14:paraId="004F4015" w14:textId="77777777" w:rsidR="00FD3ECE" w:rsidRPr="009F43AC" w:rsidRDefault="00FD3ECE" w:rsidP="009C3E7F">
            <w:pPr>
              <w:tabs>
                <w:tab w:val="left" w:pos="420"/>
              </w:tabs>
              <w:jc w:val="both"/>
              <w:rPr>
                <w:color w:val="000000" w:themeColor="text1"/>
                <w:szCs w:val="22"/>
              </w:rPr>
            </w:pPr>
            <w:r w:rsidRPr="009F43AC">
              <w:rPr>
                <w:color w:val="000000" w:themeColor="text1"/>
                <w:szCs w:val="22"/>
              </w:rPr>
              <w:t>plaats:</w:t>
            </w:r>
            <w:r w:rsidRPr="009F43AC">
              <w:rPr>
                <w:color w:val="000000" w:themeColor="text1"/>
                <w:szCs w:val="22"/>
              </w:rPr>
              <w:tab/>
            </w:r>
          </w:p>
        </w:tc>
        <w:tc>
          <w:tcPr>
            <w:tcW w:w="1374" w:type="dxa"/>
          </w:tcPr>
          <w:p w14:paraId="7B5A12F5" w14:textId="77777777" w:rsidR="00FD3ECE" w:rsidRPr="009F43AC" w:rsidRDefault="00FD3ECE" w:rsidP="009C3E7F">
            <w:pPr>
              <w:tabs>
                <w:tab w:val="left" w:pos="420"/>
              </w:tabs>
              <w:jc w:val="both"/>
              <w:rPr>
                <w:color w:val="000000" w:themeColor="text1"/>
                <w:szCs w:val="22"/>
              </w:rPr>
            </w:pPr>
          </w:p>
        </w:tc>
        <w:tc>
          <w:tcPr>
            <w:tcW w:w="3544" w:type="dxa"/>
          </w:tcPr>
          <w:p w14:paraId="49963D16" w14:textId="77777777" w:rsidR="00FD3ECE" w:rsidRPr="009F43AC" w:rsidRDefault="00FD3ECE" w:rsidP="009C3E7F">
            <w:pPr>
              <w:tabs>
                <w:tab w:val="left" w:pos="420"/>
              </w:tabs>
              <w:jc w:val="both"/>
              <w:rPr>
                <w:color w:val="000000" w:themeColor="text1"/>
                <w:szCs w:val="22"/>
              </w:rPr>
            </w:pPr>
            <w:r w:rsidRPr="009F43AC">
              <w:rPr>
                <w:color w:val="000000" w:themeColor="text1"/>
                <w:szCs w:val="22"/>
              </w:rPr>
              <w:t>plaats:</w:t>
            </w:r>
            <w:r w:rsidRPr="009F43AC">
              <w:rPr>
                <w:color w:val="000000" w:themeColor="text1"/>
                <w:szCs w:val="22"/>
              </w:rPr>
              <w:tab/>
            </w:r>
          </w:p>
        </w:tc>
      </w:tr>
    </w:tbl>
    <w:p w14:paraId="2B410F7C" w14:textId="414191B6" w:rsidR="004D4946" w:rsidRPr="009F43AC" w:rsidRDefault="004D4946" w:rsidP="0007170B">
      <w:pPr>
        <w:rPr>
          <w:color w:val="000000" w:themeColor="text1"/>
        </w:rPr>
      </w:pPr>
    </w:p>
    <w:p w14:paraId="0B7FBE93" w14:textId="77777777" w:rsidR="00FD3ECE" w:rsidRPr="009F43AC" w:rsidRDefault="00FD3ECE" w:rsidP="0007170B">
      <w:pPr>
        <w:rPr>
          <w:color w:val="000000" w:themeColor="text1"/>
        </w:rPr>
      </w:pPr>
    </w:p>
    <w:p w14:paraId="6619F0FB" w14:textId="5864BA04" w:rsidR="004D4946" w:rsidRPr="009F43AC" w:rsidRDefault="004D4946" w:rsidP="0007170B">
      <w:pPr>
        <w:rPr>
          <w:color w:val="000000" w:themeColor="text1"/>
        </w:rPr>
        <w:sectPr w:rsidR="004D4946" w:rsidRPr="009F43AC">
          <w:pgSz w:w="11906" w:h="16838"/>
          <w:pgMar w:top="1417" w:right="1417" w:bottom="1417" w:left="1417" w:header="708" w:footer="708" w:gutter="0"/>
          <w:cols w:space="708"/>
          <w:docGrid w:linePitch="360"/>
        </w:sectPr>
      </w:pPr>
    </w:p>
    <w:p w14:paraId="32E70F0F" w14:textId="24EA652A" w:rsidR="00D535ED" w:rsidRPr="009F43AC" w:rsidRDefault="00D535ED" w:rsidP="0007170B">
      <w:pPr>
        <w:rPr>
          <w:b/>
          <w:bCs/>
          <w:color w:val="000000" w:themeColor="text1"/>
          <w:lang w:val="en-US"/>
        </w:rPr>
      </w:pPr>
      <w:r w:rsidRPr="009F43AC">
        <w:rPr>
          <w:b/>
          <w:bCs/>
          <w:color w:val="000000" w:themeColor="text1"/>
          <w:lang w:val="en-US"/>
        </w:rPr>
        <w:lastRenderedPageBreak/>
        <w:t>Bijlage I</w:t>
      </w:r>
      <w:r w:rsidR="00FD3ECE" w:rsidRPr="009F43AC">
        <w:rPr>
          <w:b/>
          <w:bCs/>
          <w:color w:val="000000" w:themeColor="text1"/>
          <w:lang w:val="en-US"/>
        </w:rPr>
        <w:t xml:space="preserve"> – Details </w:t>
      </w:r>
      <w:r w:rsidR="002E7C38" w:rsidRPr="00F931A7">
        <w:rPr>
          <w:b/>
          <w:color w:val="000000" w:themeColor="text1"/>
        </w:rPr>
        <w:t>Installatie</w:t>
      </w:r>
      <w:r w:rsidR="00E9250F">
        <w:rPr>
          <w:b/>
          <w:color w:val="000000" w:themeColor="text1"/>
        </w:rPr>
        <w:t>(</w:t>
      </w:r>
      <w:r w:rsidR="009F43AC" w:rsidRPr="00F931A7">
        <w:rPr>
          <w:b/>
          <w:color w:val="000000" w:themeColor="text1"/>
        </w:rPr>
        <w:t>s</w:t>
      </w:r>
      <w:r w:rsidR="00E9250F">
        <w:rPr>
          <w:b/>
          <w:color w:val="000000" w:themeColor="text1"/>
        </w:rPr>
        <w:t>)</w:t>
      </w:r>
    </w:p>
    <w:p w14:paraId="18A6F936" w14:textId="58B351A0" w:rsidR="002F54F9" w:rsidRPr="009F43AC" w:rsidRDefault="002F54F9" w:rsidP="0007170B">
      <w:pPr>
        <w:rPr>
          <w:b/>
          <w:bCs/>
          <w:color w:val="000000" w:themeColor="text1"/>
          <w:lang w:val="en-US"/>
        </w:rPr>
      </w:pPr>
    </w:p>
    <w:p w14:paraId="3356C159" w14:textId="71BA3F0E" w:rsidR="002F54F9" w:rsidRPr="009F43AC" w:rsidRDefault="002F54F9" w:rsidP="002F54F9">
      <w:pPr>
        <w:spacing w:before="120" w:after="120" w:line="312" w:lineRule="auto"/>
        <w:rPr>
          <w:b/>
          <w:color w:val="000000" w:themeColor="text1"/>
        </w:rPr>
      </w:pPr>
      <w:r w:rsidRPr="00735C8E">
        <w:rPr>
          <w:b/>
          <w:color w:val="000000" w:themeColor="text1"/>
        </w:rPr>
        <w:t xml:space="preserve">Specificaties </w:t>
      </w:r>
      <w:r w:rsidR="002E7C38" w:rsidRPr="00F931A7">
        <w:rPr>
          <w:b/>
          <w:color w:val="000000" w:themeColor="text1"/>
        </w:rPr>
        <w:t>Installatie</w:t>
      </w:r>
      <w:r w:rsidR="00E9250F">
        <w:rPr>
          <w:b/>
          <w:color w:val="000000" w:themeColor="text1"/>
        </w:rPr>
        <w:t>(</w:t>
      </w:r>
      <w:r w:rsidRPr="00F931A7">
        <w:rPr>
          <w:b/>
          <w:color w:val="000000" w:themeColor="text1"/>
        </w:rPr>
        <w:t>s</w:t>
      </w:r>
      <w:r w:rsidR="00E9250F">
        <w:rPr>
          <w:b/>
          <w:color w:val="000000" w:themeColor="text1"/>
        </w:rPr>
        <w:t>)</w:t>
      </w:r>
      <w:r w:rsidRPr="00735C8E">
        <w:rPr>
          <w:b/>
          <w:color w:val="000000" w:themeColor="text1"/>
        </w:rPr>
        <w:t>:</w:t>
      </w:r>
    </w:p>
    <w:p w14:paraId="74163DAC" w14:textId="5EF3DFC9" w:rsidR="009F43AC" w:rsidRDefault="00087A01" w:rsidP="009F43AC">
      <w:pPr>
        <w:pStyle w:val="Lijstalinea"/>
        <w:numPr>
          <w:ilvl w:val="0"/>
          <w:numId w:val="13"/>
        </w:numPr>
        <w:spacing w:before="120" w:after="120" w:line="312" w:lineRule="auto"/>
        <w:rPr>
          <w:bCs/>
          <w:i/>
          <w:iCs/>
          <w:color w:val="000000" w:themeColor="text1"/>
        </w:rPr>
      </w:pPr>
      <w:r w:rsidRPr="00ED2E56">
        <w:rPr>
          <w:bCs/>
          <w:i/>
          <w:iCs/>
          <w:color w:val="000000" w:themeColor="text1"/>
        </w:rPr>
        <w:t>[</w:t>
      </w:r>
      <w:r w:rsidRPr="00ED2E56">
        <w:rPr>
          <w:bCs/>
          <w:i/>
          <w:iCs/>
          <w:color w:val="000000" w:themeColor="text1"/>
          <w:highlight w:val="lightGray"/>
        </w:rPr>
        <w:t>in te voegen, bijvoorbeeld</w:t>
      </w:r>
      <w:r w:rsidR="00ED2E56" w:rsidRPr="00ED2E56">
        <w:rPr>
          <w:bCs/>
          <w:i/>
          <w:iCs/>
          <w:color w:val="000000" w:themeColor="text1"/>
        </w:rPr>
        <w:t>]</w:t>
      </w:r>
      <w:r w:rsidRPr="00ED2E56">
        <w:rPr>
          <w:bCs/>
          <w:i/>
          <w:iCs/>
          <w:color w:val="000000" w:themeColor="text1"/>
        </w:rPr>
        <w:t>:</w:t>
      </w:r>
      <w:r w:rsidRPr="009F43AC">
        <w:rPr>
          <w:bCs/>
          <w:i/>
          <w:iCs/>
          <w:color w:val="000000" w:themeColor="text1"/>
        </w:rPr>
        <w:t xml:space="preserve"> </w:t>
      </w:r>
    </w:p>
    <w:p w14:paraId="22444289" w14:textId="6F40B23C" w:rsidR="002F54F9" w:rsidRPr="009F43AC" w:rsidRDefault="002F54F9" w:rsidP="009F43AC">
      <w:pPr>
        <w:pStyle w:val="Lijstalinea"/>
        <w:numPr>
          <w:ilvl w:val="0"/>
          <w:numId w:val="13"/>
        </w:numPr>
        <w:spacing w:before="120" w:after="120" w:line="312" w:lineRule="auto"/>
        <w:rPr>
          <w:bCs/>
          <w:i/>
          <w:iCs/>
          <w:color w:val="000000" w:themeColor="text1"/>
        </w:rPr>
      </w:pPr>
      <w:r w:rsidRPr="00ED2E56">
        <w:rPr>
          <w:i/>
          <w:iCs/>
          <w:color w:val="000000" w:themeColor="text1"/>
          <w:highlight w:val="lightGray"/>
        </w:rPr>
        <w:t xml:space="preserve">merk(en) en model(len) van de </w:t>
      </w:r>
      <w:r w:rsidR="002E7C38" w:rsidRPr="00ED2E56">
        <w:rPr>
          <w:i/>
          <w:iCs/>
          <w:color w:val="000000" w:themeColor="text1"/>
          <w:highlight w:val="lightGray"/>
        </w:rPr>
        <w:t>Installatie</w:t>
      </w:r>
      <w:r w:rsidR="00E9250F" w:rsidRPr="00ED2E56">
        <w:rPr>
          <w:i/>
          <w:iCs/>
          <w:color w:val="000000" w:themeColor="text1"/>
          <w:highlight w:val="lightGray"/>
        </w:rPr>
        <w:t>(</w:t>
      </w:r>
      <w:r w:rsidR="00087A01" w:rsidRPr="00ED2E56">
        <w:rPr>
          <w:i/>
          <w:iCs/>
          <w:color w:val="000000" w:themeColor="text1"/>
          <w:highlight w:val="lightGray"/>
        </w:rPr>
        <w:t>s</w:t>
      </w:r>
      <w:r w:rsidR="00E9250F" w:rsidRPr="00ED2E56">
        <w:rPr>
          <w:i/>
          <w:iCs/>
          <w:color w:val="000000" w:themeColor="text1"/>
          <w:highlight w:val="lightGray"/>
        </w:rPr>
        <w:t>)</w:t>
      </w:r>
      <w:r w:rsidRPr="00ED2E56">
        <w:rPr>
          <w:i/>
          <w:iCs/>
          <w:color w:val="000000" w:themeColor="text1"/>
          <w:highlight w:val="lightGray"/>
        </w:rPr>
        <w:t>:</w:t>
      </w:r>
      <w:r w:rsidRPr="009F43AC">
        <w:rPr>
          <w:i/>
          <w:iCs/>
          <w:color w:val="000000" w:themeColor="text1"/>
        </w:rPr>
        <w:t xml:space="preserve"> </w:t>
      </w:r>
      <w:r w:rsidRPr="00ED2E56">
        <w:rPr>
          <w:i/>
          <w:iCs/>
          <w:color w:val="000000" w:themeColor="text1"/>
        </w:rPr>
        <w:t>[</w:t>
      </w:r>
      <w:r w:rsidRPr="00ED2E56">
        <w:rPr>
          <w:i/>
          <w:iCs/>
          <w:color w:val="000000" w:themeColor="text1"/>
          <w:highlight w:val="lightGray"/>
        </w:rPr>
        <w:t>in te voegen</w:t>
      </w:r>
      <w:r w:rsidRPr="00ED2E56">
        <w:rPr>
          <w:i/>
          <w:iCs/>
          <w:color w:val="000000" w:themeColor="text1"/>
        </w:rPr>
        <w:t>]</w:t>
      </w:r>
      <w:r w:rsidRPr="009F43AC">
        <w:rPr>
          <w:i/>
          <w:iCs/>
          <w:color w:val="000000" w:themeColor="text1"/>
        </w:rPr>
        <w:t xml:space="preserve"> </w:t>
      </w:r>
    </w:p>
    <w:p w14:paraId="2FB93506" w14:textId="71877204" w:rsidR="002F54F9" w:rsidRPr="009F43AC" w:rsidRDefault="002F54F9" w:rsidP="009F43AC">
      <w:pPr>
        <w:pStyle w:val="Lijstalinea"/>
        <w:numPr>
          <w:ilvl w:val="0"/>
          <w:numId w:val="13"/>
        </w:numPr>
        <w:spacing w:line="312" w:lineRule="auto"/>
        <w:ind w:left="714" w:hanging="357"/>
        <w:rPr>
          <w:i/>
          <w:iCs/>
          <w:color w:val="000000" w:themeColor="text1"/>
        </w:rPr>
      </w:pPr>
      <w:r w:rsidRPr="00ED2E56">
        <w:rPr>
          <w:i/>
          <w:iCs/>
          <w:color w:val="000000" w:themeColor="text1"/>
          <w:highlight w:val="lightGray"/>
        </w:rPr>
        <w:t xml:space="preserve">aantal </w:t>
      </w:r>
      <w:r w:rsidR="002E7C38" w:rsidRPr="00ED2E56">
        <w:rPr>
          <w:i/>
          <w:iCs/>
          <w:color w:val="000000" w:themeColor="text1"/>
          <w:highlight w:val="lightGray"/>
        </w:rPr>
        <w:t>Installatie</w:t>
      </w:r>
      <w:r w:rsidR="00E9250F" w:rsidRPr="00ED2E56">
        <w:rPr>
          <w:i/>
          <w:iCs/>
          <w:color w:val="000000" w:themeColor="text1"/>
          <w:highlight w:val="lightGray"/>
        </w:rPr>
        <w:t>(</w:t>
      </w:r>
      <w:r w:rsidR="003A3F28" w:rsidRPr="00ED2E56">
        <w:rPr>
          <w:i/>
          <w:iCs/>
          <w:color w:val="000000" w:themeColor="text1"/>
          <w:highlight w:val="lightGray"/>
        </w:rPr>
        <w:t>s</w:t>
      </w:r>
      <w:r w:rsidR="00E9250F" w:rsidRPr="00ED2E56">
        <w:rPr>
          <w:i/>
          <w:iCs/>
          <w:color w:val="000000" w:themeColor="text1"/>
          <w:highlight w:val="lightGray"/>
        </w:rPr>
        <w:t>)</w:t>
      </w:r>
      <w:r w:rsidRPr="00ED2E56">
        <w:rPr>
          <w:i/>
          <w:iCs/>
          <w:color w:val="000000" w:themeColor="text1"/>
          <w:highlight w:val="lightGray"/>
        </w:rPr>
        <w:t>:</w:t>
      </w:r>
      <w:r w:rsidRPr="009F43AC">
        <w:rPr>
          <w:i/>
          <w:iCs/>
          <w:color w:val="000000" w:themeColor="text1"/>
        </w:rPr>
        <w:t xml:space="preserve"> [</w:t>
      </w:r>
      <w:r w:rsidRPr="00ED2E56">
        <w:rPr>
          <w:i/>
          <w:iCs/>
          <w:color w:val="000000" w:themeColor="text1"/>
          <w:highlight w:val="lightGray"/>
        </w:rPr>
        <w:t>in te voegen</w:t>
      </w:r>
      <w:r w:rsidRPr="009F43AC">
        <w:rPr>
          <w:i/>
          <w:iCs/>
          <w:color w:val="000000" w:themeColor="text1"/>
        </w:rPr>
        <w:t>]</w:t>
      </w:r>
    </w:p>
    <w:p w14:paraId="6F33E3F2" w14:textId="742DE8D4" w:rsidR="002F54F9" w:rsidRPr="009F43AC" w:rsidRDefault="002F54F9" w:rsidP="009F43AC">
      <w:pPr>
        <w:pStyle w:val="Lijstalinea"/>
        <w:numPr>
          <w:ilvl w:val="0"/>
          <w:numId w:val="13"/>
        </w:numPr>
        <w:spacing w:line="312" w:lineRule="auto"/>
        <w:ind w:left="714" w:hanging="357"/>
        <w:rPr>
          <w:i/>
          <w:iCs/>
          <w:color w:val="000000" w:themeColor="text1"/>
        </w:rPr>
      </w:pPr>
      <w:r w:rsidRPr="00ED2E56">
        <w:rPr>
          <w:i/>
          <w:iCs/>
          <w:color w:val="000000" w:themeColor="text1"/>
          <w:highlight w:val="lightGray"/>
        </w:rPr>
        <w:t xml:space="preserve">kWpiek per </w:t>
      </w:r>
      <w:r w:rsidR="0077578D" w:rsidRPr="00ED2E56">
        <w:rPr>
          <w:i/>
          <w:iCs/>
          <w:color w:val="000000" w:themeColor="text1"/>
          <w:highlight w:val="lightGray"/>
        </w:rPr>
        <w:t>Installatie</w:t>
      </w:r>
      <w:r w:rsidRPr="00ED2E56">
        <w:rPr>
          <w:i/>
          <w:iCs/>
          <w:color w:val="000000" w:themeColor="text1"/>
          <w:highlight w:val="lightGray"/>
        </w:rPr>
        <w:t>:</w:t>
      </w:r>
      <w:r w:rsidRPr="009F43AC">
        <w:rPr>
          <w:i/>
          <w:iCs/>
          <w:color w:val="000000" w:themeColor="text1"/>
        </w:rPr>
        <w:t xml:space="preserve"> [</w:t>
      </w:r>
      <w:r w:rsidRPr="00ED2E56">
        <w:rPr>
          <w:i/>
          <w:iCs/>
          <w:color w:val="000000" w:themeColor="text1"/>
          <w:highlight w:val="lightGray"/>
        </w:rPr>
        <w:t>in te voegen</w:t>
      </w:r>
      <w:r w:rsidRPr="009F43AC">
        <w:rPr>
          <w:i/>
          <w:iCs/>
          <w:color w:val="000000" w:themeColor="text1"/>
        </w:rPr>
        <w:t>]</w:t>
      </w:r>
    </w:p>
    <w:p w14:paraId="704E6996" w14:textId="787142C6" w:rsidR="003A3F28" w:rsidRPr="009F43AC" w:rsidRDefault="003A3F28" w:rsidP="009F43AC">
      <w:pPr>
        <w:pStyle w:val="Lijstalinea"/>
        <w:numPr>
          <w:ilvl w:val="0"/>
          <w:numId w:val="13"/>
        </w:numPr>
        <w:spacing w:line="312" w:lineRule="auto"/>
        <w:ind w:left="714" w:hanging="357"/>
        <w:rPr>
          <w:i/>
          <w:iCs/>
          <w:color w:val="000000" w:themeColor="text1"/>
        </w:rPr>
      </w:pPr>
      <w:r w:rsidRPr="00ED2E56">
        <w:rPr>
          <w:i/>
          <w:iCs/>
          <w:color w:val="000000" w:themeColor="text1"/>
          <w:highlight w:val="lightGray"/>
        </w:rPr>
        <w:t>vermogen:</w:t>
      </w:r>
      <w:r>
        <w:rPr>
          <w:i/>
          <w:iCs/>
          <w:color w:val="000000" w:themeColor="text1"/>
        </w:rPr>
        <w:t xml:space="preserve"> </w:t>
      </w:r>
      <w:r w:rsidRPr="00ED2E56">
        <w:rPr>
          <w:i/>
          <w:iCs/>
          <w:color w:val="000000" w:themeColor="text1"/>
        </w:rPr>
        <w:t>[</w:t>
      </w:r>
      <w:r w:rsidRPr="00ED2E56">
        <w:rPr>
          <w:i/>
          <w:iCs/>
          <w:color w:val="000000" w:themeColor="text1"/>
          <w:highlight w:val="lightGray"/>
        </w:rPr>
        <w:t>in te voegen</w:t>
      </w:r>
      <w:r w:rsidRPr="009F43AC">
        <w:rPr>
          <w:i/>
          <w:iCs/>
          <w:color w:val="000000" w:themeColor="text1"/>
        </w:rPr>
        <w:t>]</w:t>
      </w:r>
    </w:p>
    <w:p w14:paraId="4E22A48B" w14:textId="32846431" w:rsidR="002F54F9" w:rsidRDefault="002F54F9" w:rsidP="009F43AC">
      <w:pPr>
        <w:pStyle w:val="Lijstalinea"/>
        <w:numPr>
          <w:ilvl w:val="0"/>
          <w:numId w:val="13"/>
        </w:numPr>
        <w:spacing w:line="312" w:lineRule="auto"/>
        <w:ind w:left="714" w:hanging="357"/>
        <w:rPr>
          <w:i/>
          <w:iCs/>
          <w:color w:val="000000" w:themeColor="text1"/>
        </w:rPr>
      </w:pPr>
      <w:r w:rsidRPr="00ED2E56">
        <w:rPr>
          <w:i/>
          <w:iCs/>
          <w:color w:val="000000" w:themeColor="text1"/>
          <w:highlight w:val="lightGray"/>
        </w:rPr>
        <w:t xml:space="preserve">Type </w:t>
      </w:r>
      <w:r w:rsidR="009F43AC" w:rsidRPr="00ED2E56">
        <w:rPr>
          <w:i/>
          <w:iCs/>
          <w:color w:val="000000" w:themeColor="text1"/>
          <w:highlight w:val="lightGray"/>
        </w:rPr>
        <w:t>controller</w:t>
      </w:r>
      <w:r w:rsidRPr="00ED2E56">
        <w:rPr>
          <w:i/>
          <w:iCs/>
          <w:color w:val="000000" w:themeColor="text1"/>
          <w:highlight w:val="lightGray"/>
        </w:rPr>
        <w:t>:</w:t>
      </w:r>
      <w:r w:rsidRPr="009F43AC">
        <w:rPr>
          <w:i/>
          <w:iCs/>
          <w:color w:val="000000" w:themeColor="text1"/>
        </w:rPr>
        <w:t xml:space="preserve"> [</w:t>
      </w:r>
      <w:r w:rsidRPr="00ED2E56">
        <w:rPr>
          <w:i/>
          <w:iCs/>
          <w:color w:val="000000" w:themeColor="text1"/>
          <w:highlight w:val="lightGray"/>
        </w:rPr>
        <w:t>in te voegen</w:t>
      </w:r>
      <w:r w:rsidRPr="009F43AC">
        <w:rPr>
          <w:i/>
          <w:iCs/>
          <w:color w:val="000000" w:themeColor="text1"/>
        </w:rPr>
        <w:t>]</w:t>
      </w:r>
    </w:p>
    <w:p w14:paraId="7CE87C70" w14:textId="6746A390" w:rsidR="00E9250F" w:rsidRPr="00E66F19" w:rsidRDefault="00E66F19" w:rsidP="009F43AC">
      <w:pPr>
        <w:pStyle w:val="Lijstalinea"/>
        <w:numPr>
          <w:ilvl w:val="0"/>
          <w:numId w:val="13"/>
        </w:numPr>
        <w:spacing w:line="312" w:lineRule="auto"/>
        <w:ind w:left="714" w:hanging="357"/>
        <w:rPr>
          <w:i/>
          <w:iCs/>
          <w:color w:val="000000" w:themeColor="text1"/>
        </w:rPr>
      </w:pPr>
      <w:r>
        <w:rPr>
          <w:i/>
          <w:iCs/>
          <w:color w:val="000000" w:themeColor="text1"/>
        </w:rPr>
        <w:t>[</w:t>
      </w:r>
      <w:r w:rsidR="00E9250F" w:rsidRPr="00ED2E56">
        <w:rPr>
          <w:i/>
          <w:iCs/>
          <w:color w:val="000000" w:themeColor="text1"/>
          <w:highlight w:val="lightGray"/>
        </w:rPr>
        <w:t>Etc.</w:t>
      </w:r>
      <w:r>
        <w:rPr>
          <w:i/>
          <w:iCs/>
          <w:color w:val="000000" w:themeColor="text1"/>
        </w:rPr>
        <w:t>]</w:t>
      </w:r>
    </w:p>
    <w:p w14:paraId="3397BF86" w14:textId="77777777" w:rsidR="009F43AC" w:rsidRDefault="009F43AC" w:rsidP="002F54F9">
      <w:pPr>
        <w:spacing w:before="120" w:after="120" w:line="312" w:lineRule="auto"/>
        <w:jc w:val="both"/>
        <w:rPr>
          <w:b/>
          <w:color w:val="000000" w:themeColor="text1"/>
        </w:rPr>
      </w:pPr>
    </w:p>
    <w:p w14:paraId="3DB5D752" w14:textId="638BD3D0" w:rsidR="002F54F9" w:rsidRPr="009F43AC" w:rsidRDefault="002F54F9" w:rsidP="002F54F9">
      <w:pPr>
        <w:spacing w:before="120" w:after="120" w:line="312" w:lineRule="auto"/>
        <w:jc w:val="both"/>
        <w:rPr>
          <w:b/>
          <w:color w:val="000000" w:themeColor="text1"/>
        </w:rPr>
      </w:pPr>
      <w:r w:rsidRPr="009F43AC">
        <w:rPr>
          <w:b/>
          <w:color w:val="000000" w:themeColor="text1"/>
        </w:rPr>
        <w:t xml:space="preserve">Vereisten </w:t>
      </w:r>
      <w:r w:rsidR="002E7C38" w:rsidRPr="00F931A7">
        <w:rPr>
          <w:b/>
          <w:color w:val="000000" w:themeColor="text1"/>
        </w:rPr>
        <w:t>Installatie</w:t>
      </w:r>
      <w:r w:rsidR="009F43AC" w:rsidRPr="00F931A7">
        <w:rPr>
          <w:b/>
          <w:color w:val="000000" w:themeColor="text1"/>
        </w:rPr>
        <w:t>s</w:t>
      </w:r>
      <w:r w:rsidRPr="009F43AC">
        <w:rPr>
          <w:b/>
          <w:color w:val="000000" w:themeColor="text1"/>
        </w:rPr>
        <w:t>:</w:t>
      </w:r>
    </w:p>
    <w:p w14:paraId="18E20737" w14:textId="24EEFC11" w:rsidR="00087A01" w:rsidRPr="003A3F28" w:rsidRDefault="00087A01" w:rsidP="002F54F9">
      <w:pPr>
        <w:spacing w:before="120" w:after="120" w:line="312" w:lineRule="auto"/>
        <w:jc w:val="both"/>
        <w:rPr>
          <w:bCs/>
          <w:i/>
          <w:iCs/>
          <w:color w:val="000000" w:themeColor="text1"/>
        </w:rPr>
      </w:pPr>
      <w:r w:rsidRPr="00ED2E56">
        <w:rPr>
          <w:bCs/>
          <w:i/>
          <w:iCs/>
          <w:color w:val="000000" w:themeColor="text1"/>
        </w:rPr>
        <w:t>[</w:t>
      </w:r>
      <w:r w:rsidRPr="00ED2E56">
        <w:rPr>
          <w:bCs/>
          <w:i/>
          <w:iCs/>
          <w:color w:val="000000" w:themeColor="text1"/>
          <w:highlight w:val="lightGray"/>
        </w:rPr>
        <w:t>in te voegen</w:t>
      </w:r>
      <w:r w:rsidRPr="00ED2E56">
        <w:rPr>
          <w:bCs/>
          <w:i/>
          <w:iCs/>
          <w:color w:val="000000" w:themeColor="text1"/>
        </w:rPr>
        <w:t>]</w:t>
      </w:r>
    </w:p>
    <w:p w14:paraId="724F4C20" w14:textId="77777777" w:rsidR="002F54F9" w:rsidRPr="009F43AC" w:rsidRDefault="002F54F9" w:rsidP="0007170B">
      <w:pPr>
        <w:rPr>
          <w:b/>
          <w:bCs/>
          <w:color w:val="000000" w:themeColor="text1"/>
        </w:rPr>
      </w:pPr>
    </w:p>
    <w:p w14:paraId="04D2BAD3" w14:textId="1124FA48" w:rsidR="00D535ED" w:rsidRDefault="002E7C38" w:rsidP="0007170B">
      <w:pPr>
        <w:rPr>
          <w:b/>
          <w:bCs/>
          <w:color w:val="000000" w:themeColor="text1"/>
        </w:rPr>
      </w:pPr>
      <w:r>
        <w:rPr>
          <w:b/>
          <w:bCs/>
          <w:color w:val="000000" w:themeColor="text1"/>
        </w:rPr>
        <w:t>Individuele afspraken</w:t>
      </w:r>
    </w:p>
    <w:p w14:paraId="3103B8D3" w14:textId="77777777" w:rsidR="00D535ED" w:rsidRPr="009F43AC" w:rsidRDefault="00D535ED" w:rsidP="0007170B">
      <w:pPr>
        <w:rPr>
          <w:b/>
          <w:bCs/>
          <w:color w:val="000000" w:themeColor="text1"/>
        </w:rPr>
      </w:pPr>
    </w:p>
    <w:p w14:paraId="3C38E689" w14:textId="7BF61B7F" w:rsidR="001F5C98" w:rsidRPr="00EC6F11" w:rsidRDefault="001F5C98" w:rsidP="001F5C98">
      <w:pPr>
        <w:widowControl w:val="0"/>
        <w:spacing w:line="276" w:lineRule="auto"/>
        <w:contextualSpacing/>
        <w:jc w:val="both"/>
        <w:rPr>
          <w:rFonts w:cs="Arial"/>
          <w:i/>
          <w:iCs/>
          <w:color w:val="000000"/>
          <w:szCs w:val="20"/>
        </w:rPr>
      </w:pPr>
      <w:r w:rsidRPr="00BD4A0C">
        <w:rPr>
          <w:rFonts w:cs="Arial"/>
          <w:color w:val="auto"/>
          <w:spacing w:val="-10"/>
          <w:kern w:val="28"/>
          <w:szCs w:val="20"/>
        </w:rPr>
        <w:t>[</w:t>
      </w:r>
      <w:r w:rsidRPr="008E3F76">
        <w:rPr>
          <w:rFonts w:cs="Arial"/>
          <w:i/>
          <w:iCs/>
          <w:color w:val="000000"/>
          <w:szCs w:val="20"/>
          <w:highlight w:val="lightGray"/>
        </w:rPr>
        <w:t xml:space="preserve">invoegen van individuele afspraken ten aanzien van de toegestane beperking van het Lid, zoals vereist op grond van </w:t>
      </w:r>
      <w:r w:rsidR="00BA18FB">
        <w:rPr>
          <w:rFonts w:cs="Arial"/>
          <w:i/>
          <w:iCs/>
          <w:color w:val="000000"/>
          <w:szCs w:val="20"/>
          <w:highlight w:val="lightGray"/>
        </w:rPr>
        <w:t>het</w:t>
      </w:r>
      <w:r w:rsidRPr="008E3F76">
        <w:rPr>
          <w:rFonts w:cs="Arial"/>
          <w:i/>
          <w:iCs/>
          <w:color w:val="000000"/>
          <w:szCs w:val="20"/>
          <w:highlight w:val="lightGray"/>
        </w:rPr>
        <w:t xml:space="preserve"> Groeps-CBC. Zoals bijvoorbeeld de opdrachten die </w:t>
      </w:r>
      <w:r w:rsidR="00D66A75">
        <w:rPr>
          <w:rFonts w:cs="Arial"/>
          <w:i/>
          <w:iCs/>
          <w:color w:val="000000"/>
          <w:szCs w:val="20"/>
          <w:highlight w:val="lightGray"/>
        </w:rPr>
        <w:t>Dienstverlener</w:t>
      </w:r>
      <w:r w:rsidR="00D66A75" w:rsidRPr="008E3F76">
        <w:rPr>
          <w:rFonts w:cs="Arial"/>
          <w:i/>
          <w:iCs/>
          <w:color w:val="000000"/>
          <w:szCs w:val="20"/>
          <w:highlight w:val="lightGray"/>
        </w:rPr>
        <w:t xml:space="preserve"> </w:t>
      </w:r>
      <w:r w:rsidRPr="008E3F76">
        <w:rPr>
          <w:rFonts w:cs="Arial"/>
          <w:i/>
          <w:iCs/>
          <w:color w:val="000000"/>
          <w:szCs w:val="20"/>
          <w:highlight w:val="lightGray"/>
        </w:rPr>
        <w:t xml:space="preserve">het Lid voor welke klokkwartieren kan geven (in termen van hoeveel zijn transportvermogen voor verbruik beperkt kan worden en/of hoeveel het door hem in te voeden vermogen op- en/of afgeregeld kan worden) en hoe en wanneer </w:t>
      </w:r>
      <w:r w:rsidR="00D66A75">
        <w:rPr>
          <w:rFonts w:cs="Arial"/>
          <w:i/>
          <w:iCs/>
          <w:color w:val="000000"/>
          <w:szCs w:val="20"/>
          <w:highlight w:val="lightGray"/>
        </w:rPr>
        <w:t>Dienstverlener</w:t>
      </w:r>
      <w:r w:rsidR="00D66A75" w:rsidRPr="008E3F76">
        <w:rPr>
          <w:rFonts w:cs="Arial"/>
          <w:i/>
          <w:iCs/>
          <w:color w:val="000000"/>
          <w:szCs w:val="20"/>
          <w:highlight w:val="lightGray"/>
        </w:rPr>
        <w:t xml:space="preserve"> </w:t>
      </w:r>
      <w:r w:rsidRPr="008E3F76">
        <w:rPr>
          <w:rFonts w:cs="Arial"/>
          <w:i/>
          <w:iCs/>
          <w:color w:val="000000"/>
          <w:szCs w:val="20"/>
          <w:highlight w:val="lightGray"/>
        </w:rPr>
        <w:t xml:space="preserve">deze opdrachten kan geven; en of, hoe en wanneer </w:t>
      </w:r>
      <w:r w:rsidR="00D66A75">
        <w:rPr>
          <w:rFonts w:cs="Arial"/>
          <w:i/>
          <w:iCs/>
          <w:color w:val="000000"/>
          <w:szCs w:val="20"/>
          <w:highlight w:val="lightGray"/>
        </w:rPr>
        <w:t>Dienstverlener</w:t>
      </w:r>
      <w:r w:rsidR="00D66A75" w:rsidRPr="008E3F76">
        <w:rPr>
          <w:rFonts w:cs="Arial"/>
          <w:i/>
          <w:iCs/>
          <w:color w:val="000000"/>
          <w:szCs w:val="20"/>
          <w:highlight w:val="lightGray"/>
        </w:rPr>
        <w:t xml:space="preserve"> </w:t>
      </w:r>
      <w:r w:rsidRPr="008E3F76">
        <w:rPr>
          <w:rFonts w:cs="Arial"/>
          <w:i/>
          <w:iCs/>
          <w:color w:val="000000"/>
          <w:szCs w:val="20"/>
          <w:highlight w:val="lightGray"/>
        </w:rPr>
        <w:t xml:space="preserve">de Installaties van een Lid kan aansturen en zo nodig daarop kan en mag ingrijpen via </w:t>
      </w:r>
      <w:r>
        <w:rPr>
          <w:rFonts w:cs="Arial"/>
          <w:i/>
          <w:iCs/>
          <w:color w:val="000000"/>
          <w:szCs w:val="20"/>
          <w:highlight w:val="lightGray"/>
        </w:rPr>
        <w:t xml:space="preserve">de </w:t>
      </w:r>
      <w:r w:rsidRPr="008E3F76">
        <w:rPr>
          <w:rFonts w:cs="Arial"/>
          <w:i/>
          <w:iCs/>
          <w:color w:val="000000"/>
          <w:szCs w:val="20"/>
          <w:highlight w:val="lightGray"/>
        </w:rPr>
        <w:t xml:space="preserve">Installatie </w:t>
      </w:r>
      <w:r>
        <w:rPr>
          <w:rFonts w:cs="Arial"/>
          <w:i/>
          <w:iCs/>
          <w:color w:val="000000"/>
          <w:szCs w:val="20"/>
          <w:highlight w:val="lightGray"/>
        </w:rPr>
        <w:t>Overeenkomst</w:t>
      </w:r>
      <w:r w:rsidRPr="00EC6F11">
        <w:rPr>
          <w:rFonts w:cs="Arial"/>
          <w:i/>
          <w:iCs/>
          <w:color w:val="000000"/>
          <w:szCs w:val="20"/>
          <w:highlight w:val="lightGray"/>
        </w:rPr>
        <w:t>.</w:t>
      </w:r>
      <w:r w:rsidR="00EC6F11" w:rsidRPr="00EC6F11">
        <w:rPr>
          <w:rFonts w:cs="Arial"/>
          <w:i/>
          <w:iCs/>
          <w:color w:val="000000"/>
          <w:szCs w:val="20"/>
          <w:highlight w:val="lightGray"/>
        </w:rPr>
        <w:t xml:space="preserve"> Eventueel kunnen er ook afspraken gemaakt worden over de toepassing van een bepaalde volgorde van ingrijpen bij de Leden of bij een Lid afhankelijk van de betreffende </w:t>
      </w:r>
      <w:r w:rsidR="003C7202">
        <w:rPr>
          <w:rFonts w:cs="Arial"/>
          <w:i/>
          <w:iCs/>
          <w:color w:val="000000"/>
          <w:szCs w:val="20"/>
          <w:highlight w:val="lightGray"/>
        </w:rPr>
        <w:t>I</w:t>
      </w:r>
      <w:r w:rsidR="00EC6F11" w:rsidRPr="00EC6F11">
        <w:rPr>
          <w:rFonts w:cs="Arial"/>
          <w:i/>
          <w:iCs/>
          <w:color w:val="000000"/>
          <w:szCs w:val="20"/>
          <w:highlight w:val="lightGray"/>
        </w:rPr>
        <w:t>nstallatie. Bijvoorbeeld dat een Lid met een maatschappelijke functie als laatste beperkt mag worden.</w:t>
      </w:r>
      <w:r w:rsidRPr="007A746B">
        <w:rPr>
          <w:rFonts w:cs="Arial"/>
          <w:i/>
          <w:iCs/>
          <w:color w:val="000000"/>
          <w:szCs w:val="20"/>
        </w:rPr>
        <w:t>]</w:t>
      </w:r>
    </w:p>
    <w:p w14:paraId="1698A66C" w14:textId="77777777" w:rsidR="00D535ED" w:rsidRPr="009F43AC" w:rsidRDefault="00D535ED" w:rsidP="0007170B">
      <w:pPr>
        <w:rPr>
          <w:b/>
          <w:bCs/>
          <w:color w:val="000000" w:themeColor="text1"/>
        </w:rPr>
      </w:pPr>
    </w:p>
    <w:p w14:paraId="36AF0ED6" w14:textId="76D64EC4" w:rsidR="00D535ED" w:rsidRPr="009F43AC" w:rsidRDefault="00D535ED" w:rsidP="0007170B">
      <w:pPr>
        <w:rPr>
          <w:b/>
          <w:bCs/>
          <w:color w:val="000000" w:themeColor="text1"/>
        </w:rPr>
        <w:sectPr w:rsidR="00D535ED" w:rsidRPr="009F43AC">
          <w:pgSz w:w="11906" w:h="16838"/>
          <w:pgMar w:top="1417" w:right="1417" w:bottom="1417" w:left="1417" w:header="708" w:footer="708" w:gutter="0"/>
          <w:cols w:space="708"/>
          <w:docGrid w:linePitch="360"/>
        </w:sectPr>
      </w:pPr>
    </w:p>
    <w:p w14:paraId="1824C757" w14:textId="168DDDB7" w:rsidR="00D535ED" w:rsidRPr="009F43AC" w:rsidRDefault="00D535ED" w:rsidP="0007170B">
      <w:pPr>
        <w:rPr>
          <w:b/>
          <w:bCs/>
          <w:color w:val="000000" w:themeColor="text1"/>
        </w:rPr>
      </w:pPr>
      <w:r w:rsidRPr="009F43AC">
        <w:rPr>
          <w:b/>
          <w:bCs/>
          <w:color w:val="000000" w:themeColor="text1"/>
        </w:rPr>
        <w:lastRenderedPageBreak/>
        <w:t>Bijlage II</w:t>
      </w:r>
      <w:r w:rsidR="009F43AC" w:rsidRPr="009F43AC">
        <w:rPr>
          <w:b/>
          <w:bCs/>
          <w:color w:val="000000" w:themeColor="text1"/>
        </w:rPr>
        <w:t xml:space="preserve"> – </w:t>
      </w:r>
      <w:r w:rsidR="003A3F28">
        <w:rPr>
          <w:b/>
          <w:bCs/>
          <w:color w:val="000000" w:themeColor="text1"/>
        </w:rPr>
        <w:t>Installatievereisten</w:t>
      </w:r>
    </w:p>
    <w:p w14:paraId="152A58CE" w14:textId="77777777" w:rsidR="003A3F28" w:rsidRDefault="003A3F28" w:rsidP="0007170B">
      <w:pPr>
        <w:rPr>
          <w:b/>
          <w:bCs/>
          <w:color w:val="000000" w:themeColor="text1"/>
        </w:rPr>
      </w:pPr>
    </w:p>
    <w:p w14:paraId="149D896A" w14:textId="77777777" w:rsidR="003A3F28" w:rsidRPr="003A3F28" w:rsidRDefault="003A3F28" w:rsidP="003A3F28">
      <w:pPr>
        <w:spacing w:before="120" w:after="120" w:line="312" w:lineRule="auto"/>
        <w:jc w:val="both"/>
        <w:rPr>
          <w:bCs/>
          <w:i/>
          <w:iCs/>
          <w:color w:val="000000" w:themeColor="text1"/>
        </w:rPr>
      </w:pPr>
      <w:r w:rsidRPr="00904E61">
        <w:rPr>
          <w:bCs/>
          <w:i/>
          <w:iCs/>
          <w:color w:val="000000" w:themeColor="text1"/>
        </w:rPr>
        <w:t>[</w:t>
      </w:r>
      <w:r w:rsidRPr="00ED2E56">
        <w:rPr>
          <w:bCs/>
          <w:i/>
          <w:iCs/>
          <w:color w:val="000000" w:themeColor="text1"/>
          <w:highlight w:val="lightGray"/>
        </w:rPr>
        <w:t>in te voegen</w:t>
      </w:r>
      <w:r w:rsidRPr="003A3F28">
        <w:rPr>
          <w:bCs/>
          <w:i/>
          <w:iCs/>
          <w:color w:val="000000" w:themeColor="text1"/>
        </w:rPr>
        <w:t>]</w:t>
      </w:r>
    </w:p>
    <w:p w14:paraId="5441C81E" w14:textId="7FEF29FA" w:rsidR="003A3F28" w:rsidRPr="009F43AC" w:rsidRDefault="003A3F28" w:rsidP="0007170B">
      <w:pPr>
        <w:rPr>
          <w:b/>
          <w:bCs/>
          <w:color w:val="000000" w:themeColor="text1"/>
        </w:rPr>
        <w:sectPr w:rsidR="003A3F28" w:rsidRPr="009F43AC">
          <w:pgSz w:w="11906" w:h="16838"/>
          <w:pgMar w:top="1417" w:right="1417" w:bottom="1417" w:left="1417" w:header="708" w:footer="708" w:gutter="0"/>
          <w:cols w:space="708"/>
          <w:docGrid w:linePitch="360"/>
        </w:sectPr>
      </w:pPr>
    </w:p>
    <w:p w14:paraId="3CEDF82D" w14:textId="77EE55A6" w:rsidR="0007170B" w:rsidRPr="009F43AC" w:rsidRDefault="0007170B" w:rsidP="0007170B">
      <w:pPr>
        <w:rPr>
          <w:b/>
          <w:bCs/>
          <w:color w:val="000000" w:themeColor="text1"/>
        </w:rPr>
      </w:pPr>
      <w:r w:rsidRPr="009F43AC">
        <w:rPr>
          <w:b/>
          <w:bCs/>
          <w:color w:val="000000" w:themeColor="text1"/>
        </w:rPr>
        <w:lastRenderedPageBreak/>
        <w:t>Bijlage III</w:t>
      </w:r>
      <w:r w:rsidR="003A3F28">
        <w:rPr>
          <w:b/>
          <w:bCs/>
          <w:color w:val="000000" w:themeColor="text1"/>
        </w:rPr>
        <w:t xml:space="preserve"> – Meet- en stuurprotocol</w:t>
      </w:r>
    </w:p>
    <w:p w14:paraId="31A1D394" w14:textId="283EAC35" w:rsidR="0007170B" w:rsidRPr="009F43AC" w:rsidRDefault="0007170B" w:rsidP="0007170B">
      <w:pPr>
        <w:rPr>
          <w:color w:val="000000" w:themeColor="text1"/>
        </w:rPr>
      </w:pPr>
    </w:p>
    <w:p w14:paraId="0761461F" w14:textId="5162A5BF" w:rsidR="00F94590" w:rsidRDefault="003A3F28" w:rsidP="0007170B">
      <w:pPr>
        <w:rPr>
          <w:i/>
          <w:iCs/>
          <w:color w:val="000000" w:themeColor="text1"/>
        </w:rPr>
      </w:pPr>
      <w:r w:rsidRPr="00904E61">
        <w:rPr>
          <w:i/>
          <w:iCs/>
          <w:color w:val="000000" w:themeColor="text1"/>
        </w:rPr>
        <w:t>[</w:t>
      </w:r>
      <w:r w:rsidRPr="00ED2E56">
        <w:rPr>
          <w:i/>
          <w:iCs/>
          <w:color w:val="000000" w:themeColor="text1"/>
          <w:highlight w:val="lightGray"/>
        </w:rPr>
        <w:t>in te voegen</w:t>
      </w:r>
      <w:r>
        <w:rPr>
          <w:i/>
          <w:iCs/>
          <w:color w:val="000000" w:themeColor="text1"/>
        </w:rPr>
        <w:t>]</w:t>
      </w:r>
    </w:p>
    <w:p w14:paraId="507D7829" w14:textId="77777777" w:rsidR="00F94590" w:rsidRDefault="00F94590">
      <w:pPr>
        <w:spacing w:after="200" w:line="276" w:lineRule="auto"/>
        <w:rPr>
          <w:i/>
          <w:iCs/>
          <w:color w:val="000000" w:themeColor="text1"/>
        </w:rPr>
      </w:pPr>
      <w:r>
        <w:rPr>
          <w:i/>
          <w:iCs/>
          <w:color w:val="000000" w:themeColor="text1"/>
        </w:rPr>
        <w:br w:type="page"/>
      </w:r>
    </w:p>
    <w:p w14:paraId="7877ACAF" w14:textId="60CE6064" w:rsidR="00F94590" w:rsidRPr="009F43AC" w:rsidRDefault="00F94590" w:rsidP="00F94590">
      <w:pPr>
        <w:rPr>
          <w:b/>
          <w:bCs/>
          <w:color w:val="000000" w:themeColor="text1"/>
        </w:rPr>
      </w:pPr>
      <w:r w:rsidRPr="009F43AC">
        <w:rPr>
          <w:b/>
          <w:bCs/>
          <w:color w:val="000000" w:themeColor="text1"/>
        </w:rPr>
        <w:lastRenderedPageBreak/>
        <w:t>Bijlage I</w:t>
      </w:r>
      <w:r>
        <w:rPr>
          <w:b/>
          <w:bCs/>
          <w:color w:val="000000" w:themeColor="text1"/>
        </w:rPr>
        <w:t xml:space="preserve">V – </w:t>
      </w:r>
      <w:r w:rsidR="00694F0B">
        <w:rPr>
          <w:b/>
          <w:bCs/>
          <w:color w:val="000000" w:themeColor="text1"/>
        </w:rPr>
        <w:t>Vergoedingen</w:t>
      </w:r>
    </w:p>
    <w:p w14:paraId="2228B614" w14:textId="77777777" w:rsidR="00F94590" w:rsidRPr="009F43AC" w:rsidRDefault="00F94590" w:rsidP="00F94590">
      <w:pPr>
        <w:rPr>
          <w:color w:val="000000" w:themeColor="text1"/>
        </w:rPr>
      </w:pPr>
    </w:p>
    <w:p w14:paraId="04D4C4E2" w14:textId="32F128C9" w:rsidR="00527297" w:rsidRPr="00ED2E56" w:rsidRDefault="00F94590" w:rsidP="00F94590">
      <w:pPr>
        <w:rPr>
          <w:i/>
          <w:iCs/>
          <w:color w:val="000000" w:themeColor="text1"/>
          <w:highlight w:val="lightGray"/>
        </w:rPr>
      </w:pPr>
      <w:r w:rsidRPr="00904E61">
        <w:rPr>
          <w:i/>
          <w:iCs/>
          <w:color w:val="000000" w:themeColor="text1"/>
        </w:rPr>
        <w:t>[</w:t>
      </w:r>
      <w:r w:rsidRPr="00ED2E56">
        <w:rPr>
          <w:i/>
          <w:iCs/>
          <w:color w:val="000000" w:themeColor="text1"/>
          <w:highlight w:val="lightGray"/>
        </w:rPr>
        <w:t>in te voegen</w:t>
      </w:r>
      <w:r w:rsidR="00527297" w:rsidRPr="00ED2E56">
        <w:rPr>
          <w:i/>
          <w:iCs/>
          <w:color w:val="000000" w:themeColor="text1"/>
          <w:highlight w:val="lightGray"/>
        </w:rPr>
        <w:t>, denk daarbij aan:</w:t>
      </w:r>
    </w:p>
    <w:p w14:paraId="3FAFE9CD" w14:textId="1B481F72" w:rsidR="00804A84" w:rsidRPr="00804A84" w:rsidRDefault="00527297" w:rsidP="00804A84">
      <w:pPr>
        <w:pStyle w:val="Lijstalinea"/>
        <w:numPr>
          <w:ilvl w:val="0"/>
          <w:numId w:val="13"/>
        </w:numPr>
        <w:rPr>
          <w:i/>
          <w:iCs/>
          <w:color w:val="000000" w:themeColor="text1"/>
        </w:rPr>
      </w:pPr>
      <w:r w:rsidRPr="00ED2E56">
        <w:rPr>
          <w:i/>
          <w:iCs/>
          <w:color w:val="000000" w:themeColor="text1"/>
          <w:highlight w:val="lightGray"/>
        </w:rPr>
        <w:t xml:space="preserve">de (berekening van) de variabele vergoeding voor de beschikbaar gestelde elektriciteit door het aansturen van een </w:t>
      </w:r>
      <w:r w:rsidR="002E7C38" w:rsidRPr="00ED2E56">
        <w:rPr>
          <w:i/>
          <w:iCs/>
          <w:color w:val="000000" w:themeColor="text1"/>
          <w:highlight w:val="lightGray"/>
        </w:rPr>
        <w:t>Installatie</w:t>
      </w:r>
      <w:r w:rsidR="009A569A" w:rsidRPr="00ED2E56">
        <w:rPr>
          <w:i/>
          <w:iCs/>
          <w:color w:val="000000" w:themeColor="text1"/>
          <w:highlight w:val="lightGray"/>
        </w:rPr>
        <w:t>;</w:t>
      </w:r>
      <w:r w:rsidR="009A569A" w:rsidRPr="00ED2E56">
        <w:rPr>
          <w:rStyle w:val="Voetnootmarkering"/>
          <w:i/>
          <w:iCs/>
          <w:color w:val="000000" w:themeColor="text1"/>
          <w:highlight w:val="lightGray"/>
        </w:rPr>
        <w:footnoteReference w:id="6"/>
      </w:r>
      <w:r w:rsidR="004B595D">
        <w:rPr>
          <w:i/>
          <w:iCs/>
          <w:color w:val="000000" w:themeColor="text1"/>
          <w:highlight w:val="lightGray"/>
        </w:rPr>
        <w:t xml:space="preserve"> </w:t>
      </w:r>
      <w:r w:rsidR="009A569A" w:rsidRPr="00ED2E56">
        <w:rPr>
          <w:i/>
          <w:iCs/>
          <w:color w:val="000000" w:themeColor="text1"/>
          <w:highlight w:val="lightGray"/>
        </w:rPr>
        <w:t>eventueel de (berekening van) de vaste vergoeding(en) voor het ter beschikking stellen van de Installatie</w:t>
      </w:r>
      <w:r w:rsidRPr="00ED2E56">
        <w:rPr>
          <w:i/>
          <w:iCs/>
          <w:color w:val="000000" w:themeColor="text1"/>
          <w:highlight w:val="lightGray"/>
        </w:rPr>
        <w:t>.</w:t>
      </w:r>
      <w:r w:rsidRPr="00904E61">
        <w:rPr>
          <w:i/>
          <w:iCs/>
          <w:color w:val="000000" w:themeColor="text1"/>
        </w:rPr>
        <w:t>]</w:t>
      </w:r>
    </w:p>
    <w:sectPr w:rsidR="00804A84" w:rsidRPr="00804A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ACB7" w14:textId="77777777" w:rsidR="0031516D" w:rsidRDefault="0031516D" w:rsidP="00EB0252">
      <w:pPr>
        <w:spacing w:line="240" w:lineRule="auto"/>
      </w:pPr>
      <w:r>
        <w:separator/>
      </w:r>
    </w:p>
  </w:endnote>
  <w:endnote w:type="continuationSeparator" w:id="0">
    <w:p w14:paraId="679217EF" w14:textId="77777777" w:rsidR="0031516D" w:rsidRDefault="0031516D" w:rsidP="00EB0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1E33" w14:textId="77777777" w:rsidR="00D42A79" w:rsidRDefault="00D42A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A577" w14:textId="77777777" w:rsidR="00D42A79" w:rsidRDefault="00D42A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C03B" w14:textId="77777777" w:rsidR="00D42A79" w:rsidRDefault="00D42A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FC4E" w14:textId="77777777" w:rsidR="0031516D" w:rsidRDefault="0031516D" w:rsidP="00EB0252">
      <w:pPr>
        <w:spacing w:line="240" w:lineRule="auto"/>
      </w:pPr>
      <w:r>
        <w:separator/>
      </w:r>
    </w:p>
  </w:footnote>
  <w:footnote w:type="continuationSeparator" w:id="0">
    <w:p w14:paraId="4445DFD0" w14:textId="77777777" w:rsidR="0031516D" w:rsidRDefault="0031516D" w:rsidP="00EB0252">
      <w:pPr>
        <w:spacing w:line="240" w:lineRule="auto"/>
      </w:pPr>
      <w:r>
        <w:continuationSeparator/>
      </w:r>
    </w:p>
  </w:footnote>
  <w:footnote w:id="1">
    <w:p w14:paraId="5A3EC521" w14:textId="77777777" w:rsidR="00EA7421" w:rsidRDefault="00EA7421" w:rsidP="00EA7421">
      <w:pPr>
        <w:pStyle w:val="Voetnoottekst"/>
      </w:pPr>
      <w:r>
        <w:rPr>
          <w:rStyle w:val="Voetnootmarkering"/>
        </w:rPr>
        <w:footnoteRef/>
      </w:r>
      <w:r>
        <w:t xml:space="preserve"> In dit template wordt de term Dienstovereenkomst gebruikt. Uiteraard kan hier ook een andere naam gekozen worden.</w:t>
      </w:r>
    </w:p>
  </w:footnote>
  <w:footnote w:id="2">
    <w:p w14:paraId="120A7264" w14:textId="27A741A9" w:rsidR="002F512C" w:rsidRDefault="002F512C" w:rsidP="002F512C">
      <w:pPr>
        <w:pStyle w:val="Voetnoottekst"/>
      </w:pPr>
      <w:r>
        <w:rPr>
          <w:rStyle w:val="Voetnootmarkering"/>
        </w:rPr>
        <w:footnoteRef/>
      </w:r>
      <w:r>
        <w:t xml:space="preserve"> Bij de omschrijving van Installaties zijn we nu uitgegaan van opwek- en opslagcapaciteit. Er zou ook een ander soort installatie, bijv. een machine die uitgezet kan worden, een installatie kunnen zijn.</w:t>
      </w:r>
    </w:p>
  </w:footnote>
  <w:footnote w:id="3">
    <w:p w14:paraId="315B2AC5" w14:textId="4EB39874" w:rsidR="003321A4" w:rsidRDefault="003321A4">
      <w:pPr>
        <w:pStyle w:val="Voetnoottekst"/>
      </w:pPr>
      <w:r>
        <w:rPr>
          <w:rStyle w:val="Voetnootmarkering"/>
        </w:rPr>
        <w:footnoteRef/>
      </w:r>
      <w:r>
        <w:t xml:space="preserve"> We zijn voor de verdeling van verplichtingen tussen de </w:t>
      </w:r>
      <w:r w:rsidR="00736F5E">
        <w:t xml:space="preserve">Dienstverlener </w:t>
      </w:r>
      <w:r>
        <w:t xml:space="preserve">en Coöperatie uit gegaan </w:t>
      </w:r>
      <w:r w:rsidR="000F6B97">
        <w:t xml:space="preserve">van een operationele uitvoering door de </w:t>
      </w:r>
      <w:r w:rsidR="00BB6EAD">
        <w:t>Dienstverlener</w:t>
      </w:r>
      <w:r w:rsidR="000F6B97">
        <w:t xml:space="preserve"> en administratieve uitvoering door de Coöperatie.</w:t>
      </w:r>
    </w:p>
  </w:footnote>
  <w:footnote w:id="4">
    <w:p w14:paraId="37ED359B" w14:textId="39960E21" w:rsidR="00F83823" w:rsidRDefault="00F83823">
      <w:pPr>
        <w:pStyle w:val="Voetnoottekst"/>
      </w:pPr>
      <w:r>
        <w:rPr>
          <w:rStyle w:val="Voetnootmarkering"/>
        </w:rPr>
        <w:footnoteRef/>
      </w:r>
      <w:r>
        <w:t xml:space="preserve"> De aanname is dat </w:t>
      </w:r>
      <w:r w:rsidR="007F1755">
        <w:t>met het</w:t>
      </w:r>
      <w:r>
        <w:t xml:space="preserve"> Lid zal </w:t>
      </w:r>
      <w:r w:rsidR="007F1755">
        <w:t>worden afgestemd</w:t>
      </w:r>
      <w:r>
        <w:t xml:space="preserve"> wanneer een </w:t>
      </w:r>
      <w:r w:rsidR="00D56167">
        <w:t>I</w:t>
      </w:r>
      <w:r>
        <w:t xml:space="preserve">nstallatie </w:t>
      </w:r>
      <w:r w:rsidR="007F1755">
        <w:t xml:space="preserve">aangestuurd </w:t>
      </w:r>
      <w:r>
        <w:t>zal gaan worden.</w:t>
      </w:r>
    </w:p>
  </w:footnote>
  <w:footnote w:id="5">
    <w:p w14:paraId="18F6F3F3" w14:textId="3B141A25" w:rsidR="00AB46B2" w:rsidRPr="000E1FE4" w:rsidRDefault="00AB46B2">
      <w:pPr>
        <w:pStyle w:val="Voetnoottekst"/>
        <w:rPr>
          <w:rFonts w:cs="Arial"/>
        </w:rPr>
      </w:pPr>
      <w:r w:rsidRPr="000E1FE4">
        <w:rPr>
          <w:rStyle w:val="Voetnootmarkering"/>
          <w:rFonts w:cs="Arial"/>
        </w:rPr>
        <w:footnoteRef/>
      </w:r>
      <w:r w:rsidRPr="000E1FE4">
        <w:rPr>
          <w:rFonts w:cs="Arial"/>
        </w:rPr>
        <w:t xml:space="preserve"> </w:t>
      </w:r>
      <w:r w:rsidRPr="00F931A7">
        <w:rPr>
          <w:rStyle w:val="cf01"/>
          <w:rFonts w:ascii="Arial" w:hAnsi="Arial" w:cs="Arial"/>
        </w:rPr>
        <w:t>Hoeveel dagen dit is hangt ervan af of en zo ja, wat hierover bepaald is in het Groeps-CBC.</w:t>
      </w:r>
    </w:p>
  </w:footnote>
  <w:footnote w:id="6">
    <w:p w14:paraId="3A48A16A" w14:textId="4E379227" w:rsidR="009A569A" w:rsidRDefault="009A569A">
      <w:pPr>
        <w:pStyle w:val="Voetnoottekst"/>
      </w:pPr>
      <w:r>
        <w:rPr>
          <w:rStyle w:val="Voetnootmarkering"/>
        </w:rPr>
        <w:footnoteRef/>
      </w:r>
      <w:r>
        <w:t xml:space="preserve"> Dit zal waarschijnlijk deels voortvloeien uit </w:t>
      </w:r>
      <w:r w:rsidR="004B595D">
        <w:t>het</w:t>
      </w:r>
      <w:r>
        <w:t xml:space="preserve"> Groeps-CBC, maar kan ook anders berekend worden op basis van afspraken met de Coöperatie in de Ledenovereenkomst.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EC19" w14:textId="77777777" w:rsidR="00D42A79" w:rsidRDefault="00D42A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2CE9" w14:textId="77777777" w:rsidR="00B23B67" w:rsidRDefault="00B23B67" w:rsidP="00B23B67">
    <w:pPr>
      <w:pStyle w:val="Koptekst"/>
      <w:jc w:val="center"/>
      <w:rPr>
        <w:noProof/>
      </w:rPr>
    </w:pPr>
  </w:p>
  <w:p w14:paraId="7FA148ED" w14:textId="34051A28" w:rsidR="00B23B67" w:rsidRDefault="00BB6EAD" w:rsidP="00B23B67">
    <w:pPr>
      <w:pStyle w:val="Koptekst"/>
      <w:jc w:val="center"/>
    </w:pPr>
    <w:r w:rsidRPr="00BB6EAD">
      <w:rPr>
        <w:noProof/>
        <w:sz w:val="18"/>
        <w:szCs w:val="18"/>
      </w:rPr>
      <w:t>TEMPLATE</w:t>
    </w:r>
    <w:r w:rsidRPr="00BB6EAD">
      <w:rPr>
        <w:sz w:val="18"/>
        <w:szCs w:val="18"/>
      </w:rPr>
      <w:t xml:space="preserve"> INSTALLATIE OVEREENKOMST ENERG</w:t>
    </w:r>
    <w:r w:rsidR="00D42A79">
      <w:rPr>
        <w:sz w:val="18"/>
        <w:szCs w:val="18"/>
      </w:rPr>
      <w:t>IE</w:t>
    </w:r>
    <w:r w:rsidRPr="00BB6EAD">
      <w:rPr>
        <w:sz w:val="18"/>
        <w:szCs w:val="18"/>
      </w:rPr>
      <w:t>HUB</w:t>
    </w:r>
  </w:p>
  <w:p w14:paraId="226896DE" w14:textId="03A81DE8" w:rsidR="00EB0252" w:rsidRDefault="00B23B67">
    <w:pPr>
      <w:pStyle w:val="Koptekst"/>
    </w:pPr>
    <w:r>
      <w:rPr>
        <w:noProof/>
      </w:rPr>
      <w:drawing>
        <wp:anchor distT="0" distB="0" distL="114300" distR="114300" simplePos="0" relativeHeight="251657216" behindDoc="0" locked="1" layoutInCell="1" allowOverlap="1" wp14:anchorId="638FED20" wp14:editId="3830081E">
          <wp:simplePos x="0" y="0"/>
          <wp:positionH relativeFrom="page">
            <wp:posOffset>469265</wp:posOffset>
          </wp:positionH>
          <wp:positionV relativeFrom="page">
            <wp:posOffset>209550</wp:posOffset>
          </wp:positionV>
          <wp:extent cx="2426335" cy="356235"/>
          <wp:effectExtent l="0" t="0" r="0" b="5715"/>
          <wp:wrapNone/>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 KVd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6335" cy="356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C024" w14:textId="77777777" w:rsidR="00D42A79" w:rsidRDefault="00D42A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827"/>
    <w:multiLevelType w:val="multilevel"/>
    <w:tmpl w:val="18946F72"/>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A3654"/>
    <w:multiLevelType w:val="multilevel"/>
    <w:tmpl w:val="775440FE"/>
    <w:lvl w:ilvl="0">
      <w:start w:val="1"/>
      <w:numFmt w:val="decimal"/>
      <w:pStyle w:val="Kop1"/>
      <w:lvlText w:val="%1."/>
      <w:lvlJc w:val="left"/>
      <w:pPr>
        <w:ind w:left="360" w:hanging="360"/>
      </w:pPr>
      <w:rPr>
        <w:rFonts w:ascii="Arial" w:hAnsi="Arial" w:hint="default"/>
        <w:b/>
        <w:i w:val="0"/>
        <w:color w:val="333333"/>
        <w:sz w:val="20"/>
        <w:szCs w:val="24"/>
      </w:rPr>
    </w:lvl>
    <w:lvl w:ilvl="1">
      <w:start w:val="1"/>
      <w:numFmt w:val="decimal"/>
      <w:pStyle w:val="Kop2"/>
      <w:lvlText w:val="%1.%2."/>
      <w:lvlJc w:val="left"/>
      <w:pPr>
        <w:tabs>
          <w:tab w:val="num" w:pos="567"/>
        </w:tabs>
        <w:ind w:left="567" w:hanging="567"/>
      </w:pPr>
      <w:rPr>
        <w:rFonts w:ascii="Arial" w:hAnsi="Arial" w:hint="default"/>
        <w:b w:val="0"/>
        <w:i w:val="0"/>
        <w:color w:val="333333"/>
        <w:sz w:val="20"/>
        <w:szCs w:val="24"/>
      </w:rPr>
    </w:lvl>
    <w:lvl w:ilvl="2">
      <w:start w:val="1"/>
      <w:numFmt w:val="lowerLetter"/>
      <w:lvlText w:val="(%3)"/>
      <w:lvlJc w:val="left"/>
      <w:pPr>
        <w:tabs>
          <w:tab w:val="num" w:pos="1134"/>
        </w:tabs>
        <w:ind w:left="1134" w:hanging="567"/>
      </w:pPr>
      <w:rPr>
        <w:rFonts w:ascii="Garamond" w:hAnsi="Garamond" w:hint="default"/>
        <w:b w:val="0"/>
        <w:i w:val="0"/>
        <w:sz w:val="24"/>
        <w:szCs w:val="24"/>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68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480"/>
        </w:tabs>
        <w:ind w:left="3600" w:hanging="1080"/>
      </w:pPr>
      <w:rPr>
        <w:rFonts w:hint="default"/>
      </w:rPr>
    </w:lvl>
    <w:lvl w:ilvl="7">
      <w:start w:val="1"/>
      <w:numFmt w:val="decimal"/>
      <w:lvlText w:val="%1.%2.%3.%4.%5.%6.%7.%8."/>
      <w:lvlJc w:val="left"/>
      <w:pPr>
        <w:tabs>
          <w:tab w:val="num" w:pos="7200"/>
        </w:tabs>
        <w:ind w:left="4104" w:hanging="1224"/>
      </w:pPr>
      <w:rPr>
        <w:rFonts w:hint="default"/>
      </w:rPr>
    </w:lvl>
    <w:lvl w:ilvl="8">
      <w:start w:val="1"/>
      <w:numFmt w:val="decimal"/>
      <w:lvlText w:val="%1.%2.%3.%4.%5.%6.%7.%8.%9."/>
      <w:lvlJc w:val="left"/>
      <w:pPr>
        <w:tabs>
          <w:tab w:val="num" w:pos="8280"/>
        </w:tabs>
        <w:ind w:left="4680" w:hanging="1440"/>
      </w:pPr>
      <w:rPr>
        <w:rFonts w:hint="default"/>
      </w:rPr>
    </w:lvl>
  </w:abstractNum>
  <w:abstractNum w:abstractNumId="2" w15:restartNumberingAfterBreak="0">
    <w:nsid w:val="04874FD0"/>
    <w:multiLevelType w:val="hybridMultilevel"/>
    <w:tmpl w:val="E4B2FC90"/>
    <w:lvl w:ilvl="0" w:tplc="E6B0A5E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F21A0E"/>
    <w:multiLevelType w:val="hybridMultilevel"/>
    <w:tmpl w:val="902EDAA6"/>
    <w:lvl w:ilvl="0" w:tplc="67045B0E">
      <w:start w:val="1"/>
      <w:numFmt w:val="lowerLetter"/>
      <w:pStyle w:val="Kop3"/>
      <w:lvlText w:val="(%1)"/>
      <w:lvlJc w:val="left"/>
      <w:pPr>
        <w:ind w:left="1287" w:hanging="360"/>
      </w:pPr>
      <w:rPr>
        <w:rFonts w:ascii="Arial" w:hAnsi="Arial" w:hint="default"/>
        <w:b w:val="0"/>
        <w:i w:val="0"/>
        <w:color w:val="333333"/>
        <w:sz w:val="20"/>
      </w:r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4" w15:restartNumberingAfterBreak="0">
    <w:nsid w:val="49BD2D4C"/>
    <w:multiLevelType w:val="multilevel"/>
    <w:tmpl w:val="F0B86568"/>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F43654"/>
    <w:multiLevelType w:val="hybridMultilevel"/>
    <w:tmpl w:val="51664EB4"/>
    <w:lvl w:ilvl="0" w:tplc="2F9CEFD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0C02F0"/>
    <w:multiLevelType w:val="multilevel"/>
    <w:tmpl w:val="A950F5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6D5196E"/>
    <w:multiLevelType w:val="hybridMultilevel"/>
    <w:tmpl w:val="58981DF8"/>
    <w:lvl w:ilvl="0" w:tplc="8ACC5E8A">
      <w:start w:val="1"/>
      <w:numFmt w:val="decimal"/>
      <w:pStyle w:val="doOverweging"/>
      <w:lvlText w:val="%1."/>
      <w:lvlJc w:val="left"/>
      <w:pPr>
        <w:ind w:left="360" w:hanging="360"/>
      </w:pPr>
      <w:rPr>
        <w:rFonts w:ascii="Arial" w:hAnsi="Arial" w:hint="default"/>
        <w:b w:val="0"/>
        <w:i w:val="0"/>
        <w:color w:val="333333"/>
        <w:sz w:val="2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256602297">
    <w:abstractNumId w:val="7"/>
  </w:num>
  <w:num w:numId="2" w16cid:durableId="2004968450">
    <w:abstractNumId w:val="1"/>
  </w:num>
  <w:num w:numId="3" w16cid:durableId="86461813">
    <w:abstractNumId w:val="1"/>
  </w:num>
  <w:num w:numId="4" w16cid:durableId="1972513106">
    <w:abstractNumId w:val="1"/>
  </w:num>
  <w:num w:numId="5" w16cid:durableId="1002122871">
    <w:abstractNumId w:val="1"/>
  </w:num>
  <w:num w:numId="6" w16cid:durableId="1629702855">
    <w:abstractNumId w:val="1"/>
  </w:num>
  <w:num w:numId="7" w16cid:durableId="227301963">
    <w:abstractNumId w:val="3"/>
  </w:num>
  <w:num w:numId="8" w16cid:durableId="524559767">
    <w:abstractNumId w:val="8"/>
  </w:num>
  <w:num w:numId="9" w16cid:durableId="846284213">
    <w:abstractNumId w:val="4"/>
  </w:num>
  <w:num w:numId="10" w16cid:durableId="1918778869">
    <w:abstractNumId w:val="5"/>
  </w:num>
  <w:num w:numId="11" w16cid:durableId="1760371523">
    <w:abstractNumId w:val="6"/>
  </w:num>
  <w:num w:numId="12" w16cid:durableId="496071110">
    <w:abstractNumId w:val="1"/>
  </w:num>
  <w:num w:numId="13" w16cid:durableId="943806326">
    <w:abstractNumId w:val="0"/>
  </w:num>
  <w:num w:numId="14" w16cid:durableId="1479109248">
    <w:abstractNumId w:val="1"/>
  </w:num>
  <w:num w:numId="15" w16cid:durableId="622737819">
    <w:abstractNumId w:val="1"/>
  </w:num>
  <w:num w:numId="16" w16cid:durableId="1247689444">
    <w:abstractNumId w:val="1"/>
  </w:num>
  <w:num w:numId="17" w16cid:durableId="1499493225">
    <w:abstractNumId w:val="1"/>
  </w:num>
  <w:num w:numId="18" w16cid:durableId="157696956">
    <w:abstractNumId w:val="1"/>
  </w:num>
  <w:num w:numId="19" w16cid:durableId="483163347">
    <w:abstractNumId w:val="1"/>
  </w:num>
  <w:num w:numId="20" w16cid:durableId="1188249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DocNr" w:val="2783-4688-2314"/>
    <w:docVar w:name="NDDocNrAndVersion" w:val="/2783-4688-2314/6"/>
  </w:docVars>
  <w:rsids>
    <w:rsidRoot w:val="004E1F8F"/>
    <w:rsid w:val="00021907"/>
    <w:rsid w:val="00045E9D"/>
    <w:rsid w:val="00052BF6"/>
    <w:rsid w:val="00060A05"/>
    <w:rsid w:val="000700BE"/>
    <w:rsid w:val="0007170B"/>
    <w:rsid w:val="00071D5D"/>
    <w:rsid w:val="00072529"/>
    <w:rsid w:val="000816B1"/>
    <w:rsid w:val="000837F6"/>
    <w:rsid w:val="00087A01"/>
    <w:rsid w:val="000941E4"/>
    <w:rsid w:val="000B5FF6"/>
    <w:rsid w:val="000E1FE4"/>
    <w:rsid w:val="000F6B97"/>
    <w:rsid w:val="000F7D92"/>
    <w:rsid w:val="0019780C"/>
    <w:rsid w:val="001A3B3E"/>
    <w:rsid w:val="001B3328"/>
    <w:rsid w:val="001B388B"/>
    <w:rsid w:val="001C4A3C"/>
    <w:rsid w:val="001F48B4"/>
    <w:rsid w:val="001F5C98"/>
    <w:rsid w:val="00215D20"/>
    <w:rsid w:val="00215D64"/>
    <w:rsid w:val="00227B90"/>
    <w:rsid w:val="002D3AC2"/>
    <w:rsid w:val="002E20AC"/>
    <w:rsid w:val="002E7C38"/>
    <w:rsid w:val="002F512C"/>
    <w:rsid w:val="002F54F9"/>
    <w:rsid w:val="00312658"/>
    <w:rsid w:val="0031516D"/>
    <w:rsid w:val="003321A4"/>
    <w:rsid w:val="00343303"/>
    <w:rsid w:val="00353BA8"/>
    <w:rsid w:val="0037108A"/>
    <w:rsid w:val="00397586"/>
    <w:rsid w:val="003A3E91"/>
    <w:rsid w:val="003A3F28"/>
    <w:rsid w:val="003C7202"/>
    <w:rsid w:val="003F1E38"/>
    <w:rsid w:val="00414E30"/>
    <w:rsid w:val="004257BE"/>
    <w:rsid w:val="00463C8C"/>
    <w:rsid w:val="00472709"/>
    <w:rsid w:val="004B595D"/>
    <w:rsid w:val="004C5D73"/>
    <w:rsid w:val="004D4946"/>
    <w:rsid w:val="004E1F8F"/>
    <w:rsid w:val="00527297"/>
    <w:rsid w:val="00586855"/>
    <w:rsid w:val="00593C1B"/>
    <w:rsid w:val="005B5C18"/>
    <w:rsid w:val="005C06CE"/>
    <w:rsid w:val="005C27C9"/>
    <w:rsid w:val="005F0C27"/>
    <w:rsid w:val="0060241D"/>
    <w:rsid w:val="00611F2F"/>
    <w:rsid w:val="006345DC"/>
    <w:rsid w:val="006423E6"/>
    <w:rsid w:val="00694F0B"/>
    <w:rsid w:val="006A072A"/>
    <w:rsid w:val="006A2267"/>
    <w:rsid w:val="006C6A20"/>
    <w:rsid w:val="006D7FF1"/>
    <w:rsid w:val="006F1292"/>
    <w:rsid w:val="006F700B"/>
    <w:rsid w:val="0070126C"/>
    <w:rsid w:val="00703945"/>
    <w:rsid w:val="007203B3"/>
    <w:rsid w:val="0072456F"/>
    <w:rsid w:val="00735C8E"/>
    <w:rsid w:val="00736F5E"/>
    <w:rsid w:val="00744816"/>
    <w:rsid w:val="0077578D"/>
    <w:rsid w:val="007A4667"/>
    <w:rsid w:val="007C5DBC"/>
    <w:rsid w:val="007E6B67"/>
    <w:rsid w:val="007F1755"/>
    <w:rsid w:val="00804A84"/>
    <w:rsid w:val="00806B87"/>
    <w:rsid w:val="00853FEC"/>
    <w:rsid w:val="00892EF8"/>
    <w:rsid w:val="008B0914"/>
    <w:rsid w:val="008C15B1"/>
    <w:rsid w:val="00904E61"/>
    <w:rsid w:val="00955946"/>
    <w:rsid w:val="0095602E"/>
    <w:rsid w:val="009A569A"/>
    <w:rsid w:val="009B3CBA"/>
    <w:rsid w:val="009F43AC"/>
    <w:rsid w:val="009F6C80"/>
    <w:rsid w:val="00A236D5"/>
    <w:rsid w:val="00A52A87"/>
    <w:rsid w:val="00A73968"/>
    <w:rsid w:val="00A84A18"/>
    <w:rsid w:val="00A85409"/>
    <w:rsid w:val="00A86B67"/>
    <w:rsid w:val="00AB46B2"/>
    <w:rsid w:val="00AB4AF4"/>
    <w:rsid w:val="00AC61D2"/>
    <w:rsid w:val="00AD63A8"/>
    <w:rsid w:val="00B23B67"/>
    <w:rsid w:val="00B33886"/>
    <w:rsid w:val="00B5224C"/>
    <w:rsid w:val="00B72895"/>
    <w:rsid w:val="00B840CA"/>
    <w:rsid w:val="00B93C22"/>
    <w:rsid w:val="00BA18FB"/>
    <w:rsid w:val="00BB1428"/>
    <w:rsid w:val="00BB6EAD"/>
    <w:rsid w:val="00BC0FEE"/>
    <w:rsid w:val="00BE677F"/>
    <w:rsid w:val="00C655B1"/>
    <w:rsid w:val="00CC42F0"/>
    <w:rsid w:val="00CF6055"/>
    <w:rsid w:val="00D00FF6"/>
    <w:rsid w:val="00D038F2"/>
    <w:rsid w:val="00D33F03"/>
    <w:rsid w:val="00D360E2"/>
    <w:rsid w:val="00D42A79"/>
    <w:rsid w:val="00D535ED"/>
    <w:rsid w:val="00D56167"/>
    <w:rsid w:val="00D66A75"/>
    <w:rsid w:val="00D9124D"/>
    <w:rsid w:val="00DA352C"/>
    <w:rsid w:val="00DD31C1"/>
    <w:rsid w:val="00DD4481"/>
    <w:rsid w:val="00DE39A2"/>
    <w:rsid w:val="00E22BD8"/>
    <w:rsid w:val="00E66F19"/>
    <w:rsid w:val="00E83B5D"/>
    <w:rsid w:val="00E920FB"/>
    <w:rsid w:val="00E9250F"/>
    <w:rsid w:val="00EA7421"/>
    <w:rsid w:val="00EB0252"/>
    <w:rsid w:val="00EC6F11"/>
    <w:rsid w:val="00ED2E56"/>
    <w:rsid w:val="00EF2CEB"/>
    <w:rsid w:val="00F34970"/>
    <w:rsid w:val="00F83823"/>
    <w:rsid w:val="00F931A7"/>
    <w:rsid w:val="00F94590"/>
    <w:rsid w:val="00FD3ECE"/>
    <w:rsid w:val="00FE1AF5"/>
    <w:rsid w:val="00FF6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8BF3D"/>
  <w15:chartTrackingRefBased/>
  <w15:docId w15:val="{349541E7-6C0F-410B-97FC-79036AB8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3F28"/>
    <w:pPr>
      <w:spacing w:after="0" w:line="300" w:lineRule="exact"/>
    </w:pPr>
    <w:rPr>
      <w:rFonts w:ascii="Arial" w:hAnsi="Arial" w:cs="Times New Roman"/>
      <w:color w:val="333333"/>
      <w:sz w:val="20"/>
      <w:szCs w:val="24"/>
      <w:lang w:eastAsia="nl-NL"/>
    </w:rPr>
  </w:style>
  <w:style w:type="paragraph" w:styleId="Kop1">
    <w:name w:val="heading 1"/>
    <w:basedOn w:val="Standaard"/>
    <w:next w:val="Standaard"/>
    <w:link w:val="Kop1Char"/>
    <w:autoRedefine/>
    <w:qFormat/>
    <w:rsid w:val="00F34970"/>
    <w:pPr>
      <w:keepNext/>
      <w:numPr>
        <w:numId w:val="2"/>
      </w:numPr>
      <w:spacing w:before="360" w:after="120"/>
      <w:ind w:left="567" w:hanging="567"/>
      <w:outlineLvl w:val="0"/>
    </w:pPr>
    <w:rPr>
      <w:rFonts w:cs="Arial"/>
      <w:b/>
      <w:bCs/>
      <w:kern w:val="32"/>
    </w:rPr>
  </w:style>
  <w:style w:type="paragraph" w:styleId="Kop2">
    <w:name w:val="heading 2"/>
    <w:aliases w:val="h2,2,Contract 1st Level,KJL:Octel 1st Level,KJL:1st Level,Heading 2 Hidden,H2,RFQ1,Chapter,1.Seite,Sub Heading,Reset numbering,sub-sect,section header,no section,21,sub-sect1,22,sub-sect2,23,sub-sect3,24,sub-sect4,25,sub-sect5,(1.1,1.2"/>
    <w:basedOn w:val="Standaard"/>
    <w:next w:val="Standaard"/>
    <w:link w:val="Kop2Char"/>
    <w:autoRedefine/>
    <w:uiPriority w:val="9"/>
    <w:qFormat/>
    <w:rsid w:val="007F1755"/>
    <w:pPr>
      <w:numPr>
        <w:ilvl w:val="1"/>
        <w:numId w:val="2"/>
      </w:numPr>
      <w:spacing w:before="120" w:after="120" w:line="312" w:lineRule="auto"/>
      <w:jc w:val="both"/>
      <w:outlineLvl w:val="1"/>
    </w:pPr>
    <w:rPr>
      <w:rFonts w:cs="Arial"/>
      <w:bCs/>
      <w:iCs/>
    </w:rPr>
  </w:style>
  <w:style w:type="paragraph" w:styleId="Kop3">
    <w:name w:val="heading 3"/>
    <w:basedOn w:val="Standaard"/>
    <w:next w:val="Standaard"/>
    <w:link w:val="Kop3Char"/>
    <w:autoRedefine/>
    <w:qFormat/>
    <w:rsid w:val="00B5224C"/>
    <w:pPr>
      <w:numPr>
        <w:numId w:val="7"/>
      </w:numPr>
      <w:spacing w:before="120" w:after="120"/>
      <w:ind w:left="1134" w:hanging="567"/>
      <w:outlineLvl w:val="2"/>
    </w:pPr>
    <w:rPr>
      <w:rFonts w:cs="Arial"/>
      <w:bCs/>
    </w:rPr>
  </w:style>
  <w:style w:type="paragraph" w:styleId="Kop4">
    <w:name w:val="heading 4"/>
    <w:basedOn w:val="Standaard"/>
    <w:next w:val="Standaard"/>
    <w:link w:val="Kop4Char"/>
    <w:autoRedefine/>
    <w:qFormat/>
    <w:rsid w:val="00072529"/>
    <w:pPr>
      <w:keepNext/>
      <w:spacing w:before="240" w:after="60"/>
      <w:outlineLvl w:val="3"/>
    </w:pPr>
    <w:rPr>
      <w:b/>
      <w:bCs/>
      <w:sz w:val="28"/>
      <w:szCs w:val="28"/>
    </w:rPr>
  </w:style>
  <w:style w:type="paragraph" w:styleId="Kop5">
    <w:name w:val="heading 5"/>
    <w:basedOn w:val="Standaard"/>
    <w:next w:val="Standaard"/>
    <w:link w:val="Kop5Char"/>
    <w:autoRedefine/>
    <w:qFormat/>
    <w:rsid w:val="001B388B"/>
    <w:pPr>
      <w:spacing w:before="240" w:after="60"/>
      <w:outlineLvl w:val="4"/>
    </w:pPr>
    <w:rPr>
      <w:b/>
      <w:bCs/>
      <w:i/>
      <w:iCs/>
      <w:sz w:val="26"/>
      <w:szCs w:val="26"/>
    </w:rPr>
  </w:style>
  <w:style w:type="paragraph" w:styleId="Kop6">
    <w:name w:val="heading 6"/>
    <w:basedOn w:val="Standaard"/>
    <w:next w:val="Standaard"/>
    <w:link w:val="Kop6Char"/>
    <w:unhideWhenUsed/>
    <w:qFormat/>
    <w:rsid w:val="001B388B"/>
    <w:pPr>
      <w:spacing w:before="240" w:after="60"/>
      <w:outlineLvl w:val="5"/>
    </w:pPr>
    <w:rPr>
      <w:b/>
      <w:bCs/>
      <w:sz w:val="22"/>
      <w:szCs w:val="22"/>
    </w:rPr>
  </w:style>
  <w:style w:type="paragraph" w:styleId="Kop7">
    <w:name w:val="heading 7"/>
    <w:basedOn w:val="Standaard"/>
    <w:next w:val="Standaard"/>
    <w:link w:val="Kop7Char"/>
    <w:unhideWhenUsed/>
    <w:qFormat/>
    <w:rsid w:val="001B388B"/>
    <w:pPr>
      <w:spacing w:before="240" w:after="60"/>
      <w:outlineLvl w:val="6"/>
    </w:pPr>
  </w:style>
  <w:style w:type="paragraph" w:styleId="Kop8">
    <w:name w:val="heading 8"/>
    <w:basedOn w:val="Standaard"/>
    <w:next w:val="Standaard"/>
    <w:link w:val="Kop8Char"/>
    <w:unhideWhenUsed/>
    <w:qFormat/>
    <w:rsid w:val="001B388B"/>
    <w:pPr>
      <w:spacing w:before="240" w:after="60"/>
      <w:outlineLvl w:val="7"/>
    </w:pPr>
    <w:rPr>
      <w:i/>
      <w:iCs/>
    </w:rPr>
  </w:style>
  <w:style w:type="paragraph" w:styleId="Kop9">
    <w:name w:val="heading 9"/>
    <w:basedOn w:val="Standaard"/>
    <w:next w:val="Standaard"/>
    <w:link w:val="Kop9Char"/>
    <w:unhideWhenUsed/>
    <w:qFormat/>
    <w:rsid w:val="001B388B"/>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Huidigelijst1">
    <w:name w:val="Huidige lijst1"/>
    <w:rsid w:val="001B388B"/>
    <w:pPr>
      <w:numPr>
        <w:numId w:val="1"/>
      </w:numPr>
    </w:pPr>
  </w:style>
  <w:style w:type="character" w:customStyle="1" w:styleId="Kop1Char">
    <w:name w:val="Kop 1 Char"/>
    <w:basedOn w:val="Standaardalinea-lettertype"/>
    <w:link w:val="Kop1"/>
    <w:rsid w:val="00F34970"/>
    <w:rPr>
      <w:rFonts w:ascii="Arial" w:hAnsi="Arial" w:cs="Arial"/>
      <w:b/>
      <w:bCs/>
      <w:color w:val="333333"/>
      <w:kern w:val="32"/>
      <w:sz w:val="20"/>
      <w:szCs w:val="24"/>
      <w:lang w:eastAsia="nl-NL"/>
    </w:rPr>
  </w:style>
  <w:style w:type="character" w:customStyle="1" w:styleId="Kop2Char">
    <w:name w:val="Kop 2 Char"/>
    <w:aliases w:val="h2 Char,2 Char,Contract 1st Level Char,KJL:Octel 1st Level Char,KJL:1st Level Char,Heading 2 Hidden Char,H2 Char,RFQ1 Char,Chapter Char,1.Seite Char,Sub Heading Char,Reset numbering Char,sub-sect Char,section header Char,no section Char"/>
    <w:basedOn w:val="Standaardalinea-lettertype"/>
    <w:link w:val="Kop2"/>
    <w:uiPriority w:val="9"/>
    <w:rsid w:val="007F1755"/>
    <w:rPr>
      <w:rFonts w:ascii="Arial" w:hAnsi="Arial" w:cs="Arial"/>
      <w:bCs/>
      <w:iCs/>
      <w:color w:val="333333"/>
      <w:sz w:val="20"/>
      <w:szCs w:val="24"/>
      <w:lang w:eastAsia="nl-NL"/>
    </w:rPr>
  </w:style>
  <w:style w:type="character" w:customStyle="1" w:styleId="Kop3Char">
    <w:name w:val="Kop 3 Char"/>
    <w:basedOn w:val="Standaardalinea-lettertype"/>
    <w:link w:val="Kop3"/>
    <w:rsid w:val="00B5224C"/>
    <w:rPr>
      <w:rFonts w:ascii="Arial" w:hAnsi="Arial" w:cs="Arial"/>
      <w:bCs/>
      <w:color w:val="333333"/>
      <w:sz w:val="20"/>
      <w:szCs w:val="24"/>
      <w:lang w:eastAsia="nl-NL"/>
    </w:rPr>
  </w:style>
  <w:style w:type="character" w:customStyle="1" w:styleId="Kop4Char">
    <w:name w:val="Kop 4 Char"/>
    <w:basedOn w:val="Standaardalinea-lettertype"/>
    <w:link w:val="Kop4"/>
    <w:rsid w:val="001B388B"/>
    <w:rPr>
      <w:rFonts w:ascii="Arial" w:hAnsi="Arial" w:cs="Times New Roman"/>
      <w:b/>
      <w:bCs/>
      <w:color w:val="333333"/>
      <w:sz w:val="28"/>
      <w:szCs w:val="28"/>
      <w:lang w:eastAsia="nl-NL"/>
    </w:rPr>
  </w:style>
  <w:style w:type="character" w:customStyle="1" w:styleId="Kop5Char">
    <w:name w:val="Kop 5 Char"/>
    <w:basedOn w:val="Standaardalinea-lettertype"/>
    <w:link w:val="Kop5"/>
    <w:rsid w:val="001B388B"/>
    <w:rPr>
      <w:rFonts w:ascii="Garamond" w:eastAsia="Times New Roman" w:hAnsi="Garamond" w:cs="Times New Roman"/>
      <w:b/>
      <w:bCs/>
      <w:i/>
      <w:iCs/>
      <w:sz w:val="26"/>
      <w:szCs w:val="26"/>
      <w:lang w:eastAsia="nl-NL"/>
    </w:rPr>
  </w:style>
  <w:style w:type="character" w:customStyle="1" w:styleId="Kop6Char">
    <w:name w:val="Kop 6 Char"/>
    <w:basedOn w:val="Standaardalinea-lettertype"/>
    <w:link w:val="Kop6"/>
    <w:rsid w:val="005B5C18"/>
    <w:rPr>
      <w:rFonts w:ascii="Arial" w:hAnsi="Arial" w:cs="Times New Roman"/>
      <w:b/>
      <w:bCs/>
      <w:color w:val="333333"/>
      <w:lang w:eastAsia="nl-NL"/>
    </w:rPr>
  </w:style>
  <w:style w:type="character" w:customStyle="1" w:styleId="Kop7Char">
    <w:name w:val="Kop 7 Char"/>
    <w:basedOn w:val="Standaardalinea-lettertype"/>
    <w:link w:val="Kop7"/>
    <w:rsid w:val="005B5C18"/>
    <w:rPr>
      <w:rFonts w:ascii="Arial" w:hAnsi="Arial" w:cs="Times New Roman"/>
      <w:color w:val="333333"/>
      <w:sz w:val="20"/>
      <w:szCs w:val="24"/>
      <w:lang w:eastAsia="nl-NL"/>
    </w:rPr>
  </w:style>
  <w:style w:type="character" w:customStyle="1" w:styleId="Kop8Char">
    <w:name w:val="Kop 8 Char"/>
    <w:basedOn w:val="Standaardalinea-lettertype"/>
    <w:link w:val="Kop8"/>
    <w:rsid w:val="005B5C18"/>
    <w:rPr>
      <w:rFonts w:ascii="Arial" w:hAnsi="Arial" w:cs="Times New Roman"/>
      <w:i/>
      <w:iCs/>
      <w:color w:val="333333"/>
      <w:sz w:val="20"/>
      <w:szCs w:val="24"/>
      <w:lang w:eastAsia="nl-NL"/>
    </w:rPr>
  </w:style>
  <w:style w:type="character" w:customStyle="1" w:styleId="Kop9Char">
    <w:name w:val="Kop 9 Char"/>
    <w:basedOn w:val="Standaardalinea-lettertype"/>
    <w:link w:val="Kop9"/>
    <w:rsid w:val="005B5C18"/>
    <w:rPr>
      <w:rFonts w:ascii="Arial" w:hAnsi="Arial" w:cs="Arial"/>
      <w:color w:val="333333"/>
      <w:lang w:eastAsia="nl-NL"/>
    </w:rPr>
  </w:style>
  <w:style w:type="character" w:styleId="Paginanummer">
    <w:name w:val="page number"/>
    <w:basedOn w:val="Standaardalinea-lettertype"/>
    <w:semiHidden/>
    <w:rsid w:val="00072529"/>
    <w:rPr>
      <w:rFonts w:ascii="Arial" w:hAnsi="Arial"/>
      <w:b w:val="0"/>
      <w:i w:val="0"/>
      <w:color w:val="000000" w:themeColor="text1"/>
      <w:sz w:val="18"/>
    </w:rPr>
  </w:style>
  <w:style w:type="paragraph" w:styleId="Voettekst">
    <w:name w:val="footer"/>
    <w:basedOn w:val="Standaard"/>
    <w:link w:val="VoettekstChar"/>
    <w:semiHidden/>
    <w:rsid w:val="00072529"/>
    <w:pPr>
      <w:tabs>
        <w:tab w:val="center" w:pos="4536"/>
        <w:tab w:val="right" w:pos="9072"/>
      </w:tabs>
      <w:spacing w:line="240" w:lineRule="auto"/>
    </w:pPr>
  </w:style>
  <w:style w:type="character" w:customStyle="1" w:styleId="VoettekstChar">
    <w:name w:val="Voettekst Char"/>
    <w:basedOn w:val="Standaardalinea-lettertype"/>
    <w:link w:val="Voettekst"/>
    <w:semiHidden/>
    <w:rsid w:val="005C06CE"/>
    <w:rPr>
      <w:rFonts w:ascii="Arial" w:hAnsi="Arial" w:cs="Times New Roman"/>
      <w:color w:val="333333"/>
      <w:sz w:val="20"/>
      <w:szCs w:val="24"/>
      <w:lang w:eastAsia="nl-NL"/>
    </w:rPr>
  </w:style>
  <w:style w:type="paragraph" w:styleId="Titel">
    <w:name w:val="Title"/>
    <w:basedOn w:val="Standaard"/>
    <w:next w:val="Standaard"/>
    <w:link w:val="TitelChar"/>
    <w:uiPriority w:val="10"/>
    <w:unhideWhenUsed/>
    <w:qFormat/>
    <w:rsid w:val="00A85409"/>
    <w:pPr>
      <w:spacing w:line="240" w:lineRule="auto"/>
      <w:contextualSpacing/>
    </w:pPr>
    <w:rPr>
      <w:rFonts w:eastAsiaTheme="majorEastAsia" w:cstheme="majorBidi"/>
      <w:color w:val="auto"/>
      <w:sz w:val="56"/>
      <w:szCs w:val="56"/>
    </w:rPr>
  </w:style>
  <w:style w:type="character" w:customStyle="1" w:styleId="TitelChar">
    <w:name w:val="Titel Char"/>
    <w:basedOn w:val="Standaardalinea-lettertype"/>
    <w:link w:val="Titel"/>
    <w:uiPriority w:val="10"/>
    <w:rsid w:val="005C06CE"/>
    <w:rPr>
      <w:rFonts w:ascii="Arial" w:eastAsiaTheme="majorEastAsia" w:hAnsi="Arial" w:cstheme="majorBidi"/>
      <w:sz w:val="56"/>
      <w:szCs w:val="56"/>
      <w:lang w:eastAsia="nl-NL"/>
    </w:rPr>
  </w:style>
  <w:style w:type="paragraph" w:styleId="Ondertitel">
    <w:name w:val="Subtitle"/>
    <w:basedOn w:val="Standaard"/>
    <w:next w:val="Standaard"/>
    <w:link w:val="OndertitelChar"/>
    <w:uiPriority w:val="11"/>
    <w:unhideWhenUsed/>
    <w:qFormat/>
    <w:rsid w:val="00A85409"/>
    <w:pPr>
      <w:numPr>
        <w:ilvl w:val="1"/>
      </w:numPr>
      <w:spacing w:after="160"/>
    </w:pPr>
    <w:rPr>
      <w:rFonts w:eastAsiaTheme="minorEastAsia" w:cstheme="minorBidi"/>
      <w:color w:val="5A5A5A" w:themeColor="text1" w:themeTint="A5"/>
      <w:sz w:val="24"/>
      <w:szCs w:val="22"/>
    </w:rPr>
  </w:style>
  <w:style w:type="character" w:customStyle="1" w:styleId="OndertitelChar">
    <w:name w:val="Ondertitel Char"/>
    <w:basedOn w:val="Standaardalinea-lettertype"/>
    <w:link w:val="Ondertitel"/>
    <w:uiPriority w:val="11"/>
    <w:rsid w:val="005B5C18"/>
    <w:rPr>
      <w:rFonts w:ascii="Arial" w:eastAsiaTheme="minorEastAsia" w:hAnsi="Arial"/>
      <w:color w:val="5A5A5A" w:themeColor="text1" w:themeTint="A5"/>
      <w:sz w:val="24"/>
      <w:lang w:eastAsia="nl-NL"/>
    </w:rPr>
  </w:style>
  <w:style w:type="paragraph" w:styleId="Voetnoottekst">
    <w:name w:val="footnote text"/>
    <w:basedOn w:val="Standaard"/>
    <w:link w:val="VoetnoottekstChar"/>
    <w:semiHidden/>
    <w:rsid w:val="00072529"/>
    <w:pPr>
      <w:spacing w:line="240" w:lineRule="auto"/>
    </w:pPr>
    <w:rPr>
      <w:sz w:val="18"/>
      <w:szCs w:val="20"/>
    </w:rPr>
  </w:style>
  <w:style w:type="character" w:customStyle="1" w:styleId="VoetnoottekstChar">
    <w:name w:val="Voetnoottekst Char"/>
    <w:basedOn w:val="Standaardalinea-lettertype"/>
    <w:link w:val="Voetnoottekst"/>
    <w:semiHidden/>
    <w:rsid w:val="005C06CE"/>
    <w:rPr>
      <w:rFonts w:ascii="Arial" w:hAnsi="Arial" w:cs="Times New Roman"/>
      <w:color w:val="333333"/>
      <w:sz w:val="18"/>
      <w:szCs w:val="20"/>
      <w:lang w:eastAsia="nl-NL"/>
    </w:rPr>
  </w:style>
  <w:style w:type="paragraph" w:styleId="Koptekst">
    <w:name w:val="header"/>
    <w:basedOn w:val="Standaard"/>
    <w:link w:val="KoptekstChar"/>
    <w:uiPriority w:val="99"/>
    <w:rsid w:val="00072529"/>
    <w:pPr>
      <w:tabs>
        <w:tab w:val="center" w:pos="4536"/>
        <w:tab w:val="right" w:pos="9072"/>
      </w:tabs>
    </w:pPr>
    <w:rPr>
      <w:szCs w:val="20"/>
    </w:rPr>
  </w:style>
  <w:style w:type="character" w:customStyle="1" w:styleId="KoptekstChar">
    <w:name w:val="Koptekst Char"/>
    <w:basedOn w:val="Standaardalinea-lettertype"/>
    <w:link w:val="Koptekst"/>
    <w:uiPriority w:val="99"/>
    <w:rsid w:val="00072529"/>
    <w:rPr>
      <w:rFonts w:ascii="Arial" w:hAnsi="Arial" w:cs="Times New Roman"/>
      <w:color w:val="333333"/>
      <w:sz w:val="20"/>
      <w:szCs w:val="20"/>
      <w:lang w:eastAsia="nl-NL"/>
    </w:rPr>
  </w:style>
  <w:style w:type="paragraph" w:customStyle="1" w:styleId="doLabelTekst">
    <w:name w:val="doLabelTekst"/>
    <w:basedOn w:val="Standaard"/>
    <w:semiHidden/>
    <w:qFormat/>
    <w:rsid w:val="00072529"/>
    <w:rPr>
      <w:b/>
      <w:noProof/>
    </w:rPr>
  </w:style>
  <w:style w:type="character" w:styleId="Hyperlink">
    <w:name w:val="Hyperlink"/>
    <w:basedOn w:val="Standaardalinea-lettertype"/>
    <w:semiHidden/>
    <w:rsid w:val="00072529"/>
    <w:rPr>
      <w:color w:val="0000FF"/>
      <w:u w:val="single"/>
    </w:rPr>
  </w:style>
  <w:style w:type="table" w:styleId="Tabelraster">
    <w:name w:val="Table Grid"/>
    <w:basedOn w:val="Standaardtabel"/>
    <w:rsid w:val="00072529"/>
    <w:pPr>
      <w:spacing w:after="0" w:line="312"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rsid w:val="0007252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72529"/>
    <w:rPr>
      <w:rFonts w:ascii="Tahoma" w:hAnsi="Tahoma" w:cs="Tahoma"/>
      <w:color w:val="333333"/>
      <w:sz w:val="16"/>
      <w:szCs w:val="16"/>
      <w:lang w:eastAsia="nl-NL"/>
    </w:rPr>
  </w:style>
  <w:style w:type="character" w:styleId="Tekstvantijdelijkeaanduiding">
    <w:name w:val="Placeholder Text"/>
    <w:basedOn w:val="Standaardalinea-lettertype"/>
    <w:uiPriority w:val="99"/>
    <w:semiHidden/>
    <w:rsid w:val="00072529"/>
    <w:rPr>
      <w:color w:val="808080"/>
    </w:rPr>
  </w:style>
  <w:style w:type="paragraph" w:customStyle="1" w:styleId="doColophon">
    <w:name w:val="doColophon"/>
    <w:basedOn w:val="Standaard"/>
    <w:semiHidden/>
    <w:qFormat/>
    <w:rsid w:val="00072529"/>
    <w:pPr>
      <w:tabs>
        <w:tab w:val="center" w:pos="4536"/>
        <w:tab w:val="right" w:pos="9072"/>
      </w:tabs>
      <w:spacing w:line="180" w:lineRule="exact"/>
      <w:suppressOverlap/>
    </w:pPr>
    <w:rPr>
      <w:noProof/>
      <w:color w:val="000000" w:themeColor="text1"/>
      <w:sz w:val="14"/>
      <w:szCs w:val="20"/>
    </w:rPr>
  </w:style>
  <w:style w:type="table" w:customStyle="1" w:styleId="Tabelrasterlicht1">
    <w:name w:val="Tabelraster licht1"/>
    <w:basedOn w:val="Standaardtabel"/>
    <w:uiPriority w:val="40"/>
    <w:rsid w:val="00072529"/>
    <w:pPr>
      <w:spacing w:after="0" w:line="240" w:lineRule="auto"/>
    </w:pPr>
    <w:rPr>
      <w:rFonts w:ascii="Times New Roman" w:hAnsi="Times New Roman" w:cs="Times New Roman"/>
      <w:sz w:val="20"/>
      <w:szCs w:val="20"/>
      <w:lang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Artikeltekst">
    <w:name w:val="doArtikeltekst"/>
    <w:basedOn w:val="Standaard"/>
    <w:rsid w:val="00072529"/>
    <w:pPr>
      <w:spacing w:before="120" w:after="120"/>
      <w:ind w:left="567"/>
    </w:pPr>
  </w:style>
  <w:style w:type="paragraph" w:customStyle="1" w:styleId="doOverweging">
    <w:name w:val="doOverweging"/>
    <w:basedOn w:val="Standaard"/>
    <w:rsid w:val="00072529"/>
    <w:pPr>
      <w:numPr>
        <w:numId w:val="8"/>
      </w:numPr>
      <w:spacing w:before="60" w:after="60"/>
    </w:pPr>
  </w:style>
  <w:style w:type="paragraph" w:customStyle="1" w:styleId="doLabels">
    <w:name w:val="doLabels"/>
    <w:basedOn w:val="Standaard"/>
    <w:semiHidden/>
    <w:qFormat/>
    <w:rsid w:val="00072529"/>
    <w:rPr>
      <w:sz w:val="14"/>
    </w:rPr>
  </w:style>
  <w:style w:type="paragraph" w:customStyle="1" w:styleId="doHidden">
    <w:name w:val="doHidden"/>
    <w:basedOn w:val="Standaard"/>
    <w:semiHidden/>
    <w:qFormat/>
    <w:rsid w:val="00072529"/>
    <w:pPr>
      <w:framePr w:w="11907" w:h="170" w:hRule="exact" w:wrap="around" w:vAnchor="page" w:hAnchor="page" w:x="1" w:y="1" w:anchorLock="1"/>
      <w:spacing w:after="160" w:line="259" w:lineRule="auto"/>
    </w:pPr>
    <w:rPr>
      <w:rFonts w:asciiTheme="minorHAnsi" w:eastAsiaTheme="minorHAnsi" w:hAnsiTheme="minorHAnsi" w:cstheme="minorBidi"/>
      <w:vanish/>
      <w:color w:val="auto"/>
      <w:sz w:val="22"/>
      <w:szCs w:val="22"/>
      <w:lang w:eastAsia="en-US"/>
    </w:rPr>
  </w:style>
  <w:style w:type="paragraph" w:styleId="Lijstalinea">
    <w:name w:val="List Paragraph"/>
    <w:basedOn w:val="Standaard"/>
    <w:uiPriority w:val="34"/>
    <w:unhideWhenUsed/>
    <w:qFormat/>
    <w:rsid w:val="00EB0252"/>
    <w:pPr>
      <w:ind w:left="720"/>
      <w:contextualSpacing/>
    </w:pPr>
  </w:style>
  <w:style w:type="character" w:styleId="Verwijzingopmerking">
    <w:name w:val="annotation reference"/>
    <w:basedOn w:val="Standaardalinea-lettertype"/>
    <w:uiPriority w:val="99"/>
    <w:semiHidden/>
    <w:unhideWhenUsed/>
    <w:rsid w:val="00D038F2"/>
    <w:rPr>
      <w:sz w:val="16"/>
      <w:szCs w:val="16"/>
    </w:rPr>
  </w:style>
  <w:style w:type="paragraph" w:styleId="Tekstopmerking">
    <w:name w:val="annotation text"/>
    <w:basedOn w:val="Standaard"/>
    <w:link w:val="TekstopmerkingChar"/>
    <w:uiPriority w:val="99"/>
    <w:unhideWhenUsed/>
    <w:rsid w:val="00D038F2"/>
    <w:pPr>
      <w:spacing w:line="240" w:lineRule="auto"/>
    </w:pPr>
    <w:rPr>
      <w:szCs w:val="20"/>
    </w:rPr>
  </w:style>
  <w:style w:type="character" w:customStyle="1" w:styleId="TekstopmerkingChar">
    <w:name w:val="Tekst opmerking Char"/>
    <w:basedOn w:val="Standaardalinea-lettertype"/>
    <w:link w:val="Tekstopmerking"/>
    <w:uiPriority w:val="99"/>
    <w:rsid w:val="00D038F2"/>
    <w:rPr>
      <w:rFonts w:ascii="Arial" w:hAnsi="Arial" w:cs="Times New Roman"/>
      <w:color w:val="333333"/>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038F2"/>
    <w:rPr>
      <w:b/>
      <w:bCs/>
    </w:rPr>
  </w:style>
  <w:style w:type="character" w:customStyle="1" w:styleId="OnderwerpvanopmerkingChar">
    <w:name w:val="Onderwerp van opmerking Char"/>
    <w:basedOn w:val="TekstopmerkingChar"/>
    <w:link w:val="Onderwerpvanopmerking"/>
    <w:uiPriority w:val="99"/>
    <w:semiHidden/>
    <w:rsid w:val="00D038F2"/>
    <w:rPr>
      <w:rFonts w:ascii="Arial" w:hAnsi="Arial" w:cs="Times New Roman"/>
      <w:b/>
      <w:bCs/>
      <w:color w:val="333333"/>
      <w:sz w:val="20"/>
      <w:szCs w:val="20"/>
      <w:lang w:eastAsia="nl-NL"/>
    </w:rPr>
  </w:style>
  <w:style w:type="paragraph" w:styleId="Revisie">
    <w:name w:val="Revision"/>
    <w:hidden/>
    <w:uiPriority w:val="99"/>
    <w:semiHidden/>
    <w:rsid w:val="00735C8E"/>
    <w:pPr>
      <w:spacing w:after="0" w:line="240" w:lineRule="auto"/>
    </w:pPr>
    <w:rPr>
      <w:rFonts w:ascii="Arial" w:hAnsi="Arial" w:cs="Times New Roman"/>
      <w:color w:val="333333"/>
      <w:sz w:val="20"/>
      <w:szCs w:val="24"/>
      <w:lang w:eastAsia="nl-NL"/>
    </w:rPr>
  </w:style>
  <w:style w:type="character" w:styleId="Voetnootmarkering">
    <w:name w:val="footnote reference"/>
    <w:basedOn w:val="Standaardalinea-lettertype"/>
    <w:uiPriority w:val="99"/>
    <w:semiHidden/>
    <w:unhideWhenUsed/>
    <w:rsid w:val="00AB46B2"/>
    <w:rPr>
      <w:vertAlign w:val="superscript"/>
    </w:rPr>
  </w:style>
  <w:style w:type="character" w:customStyle="1" w:styleId="cf01">
    <w:name w:val="cf01"/>
    <w:basedOn w:val="Standaardalinea-lettertype"/>
    <w:rsid w:val="00AB46B2"/>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04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EEEE443A9C434095AF1FBED0DF3583" ma:contentTypeVersion="18" ma:contentTypeDescription="Een nieuw document maken." ma:contentTypeScope="" ma:versionID="9b5959a9f1280460fe8dc16ea0051977">
  <xsd:schema xmlns:xsd="http://www.w3.org/2001/XMLSchema" xmlns:xs="http://www.w3.org/2001/XMLSchema" xmlns:p="http://schemas.microsoft.com/office/2006/metadata/properties" xmlns:ns2="3159873f-ea5e-45ed-addf-80d45b6dc436" xmlns:ns3="4bbdb929-fefe-4814-8232-b302b5554745" xmlns:ns4="0f8e57fc-24a3-411d-97c2-bc33320ef16a" targetNamespace="http://schemas.microsoft.com/office/2006/metadata/properties" ma:root="true" ma:fieldsID="c32caad26dc3bfaaf62d4f7b8a630164" ns2:_="" ns3:_="" ns4:_="">
    <xsd:import namespace="3159873f-ea5e-45ed-addf-80d45b6dc436"/>
    <xsd:import namespace="4bbdb929-fefe-4814-8232-b302b5554745"/>
    <xsd:import namespace="0f8e57fc-24a3-411d-97c2-bc33320ef1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873f-ea5e-45ed-addf-80d45b6dc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df06c69-fd5f-4a9a-be0f-e730d5d0a3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db929-fefe-4814-8232-b302b555474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8e57fc-24a3-411d-97c2-bc33320ef16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b86daa7-66e7-49e8-9192-76ac97ac5bc7}" ma:internalName="TaxCatchAll" ma:showField="CatchAllData" ma:web="4bbdb929-fefe-4814-8232-b302b5554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F84E8-BAC4-43A1-9E59-0ABAC01EA64A}">
  <ds:schemaRefs>
    <ds:schemaRef ds:uri="http://schemas.microsoft.com/sharepoint/v3/contenttype/forms"/>
  </ds:schemaRefs>
</ds:datastoreItem>
</file>

<file path=customXml/itemProps2.xml><?xml version="1.0" encoding="utf-8"?>
<ds:datastoreItem xmlns:ds="http://schemas.openxmlformats.org/officeDocument/2006/customXml" ds:itemID="{1982B8B8-6322-4826-A019-F1F19B0FA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9873f-ea5e-45ed-addf-80d45b6dc436"/>
    <ds:schemaRef ds:uri="4bbdb929-fefe-4814-8232-b302b5554745"/>
    <ds:schemaRef ds:uri="0f8e57fc-24a3-411d-97c2-bc33320ef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5EEE1-967A-4763-8BC2-83B8180B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2143</Words>
  <Characters>11789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Van der Laan</dc:creator>
  <cp:keywords/>
  <dc:description/>
  <cp:lastModifiedBy>Roosmarijn Hobbelen</cp:lastModifiedBy>
  <cp:revision>6</cp:revision>
  <dcterms:created xsi:type="dcterms:W3CDTF">2024-11-11T12:24:00Z</dcterms:created>
  <dcterms:modified xsi:type="dcterms:W3CDTF">2024-11-11T12:33:00Z</dcterms:modified>
</cp:coreProperties>
</file>